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67E2B" w:rsidRPr="009F487F" w:rsidRDefault="00380B6F" w:rsidP="00380B6F">
      <w:pPr>
        <w:jc w:val="both"/>
        <w:rPr>
          <w:b/>
          <w:bCs/>
          <w:i/>
          <w:iCs/>
          <w:color w:val="000000" w:themeColor="text1"/>
          <w:sz w:val="28"/>
          <w:szCs w:val="28"/>
        </w:rPr>
      </w:pPr>
      <w:r w:rsidRPr="00380B6F">
        <w:rPr>
          <w:b/>
          <w:bCs/>
          <w:color w:val="000000" w:themeColor="text1"/>
          <w:sz w:val="28"/>
          <w:szCs w:val="28"/>
        </w:rPr>
        <w:t xml:space="preserve">Effects of the </w:t>
      </w:r>
      <w:proofErr w:type="spellStart"/>
      <w:r w:rsidRPr="00380B6F">
        <w:rPr>
          <w:b/>
          <w:bCs/>
          <w:color w:val="000000" w:themeColor="text1"/>
          <w:sz w:val="28"/>
          <w:szCs w:val="28"/>
        </w:rPr>
        <w:t>Tui</w:t>
      </w:r>
      <w:proofErr w:type="spellEnd"/>
      <w:r w:rsidRPr="00380B6F">
        <w:rPr>
          <w:b/>
          <w:bCs/>
          <w:color w:val="000000" w:themeColor="text1"/>
          <w:sz w:val="28"/>
          <w:szCs w:val="28"/>
        </w:rPr>
        <w:t>-Na and Thai massage techniques on vascular arterial compliance in middle-aged Korean men</w:t>
      </w:r>
    </w:p>
    <w:p w:rsidR="00967E2B" w:rsidRPr="00967E2B" w:rsidRDefault="00967E2B" w:rsidP="00967E2B">
      <w:pPr>
        <w:jc w:val="both"/>
        <w:rPr>
          <w:lang w:eastAsia="ko-KR"/>
        </w:rPr>
      </w:pPr>
    </w:p>
    <w:p w:rsidR="008E27C7" w:rsidRDefault="00380B6F" w:rsidP="00967E2B">
      <w:pPr>
        <w:jc w:val="both"/>
        <w:rPr>
          <w:i/>
          <w:vertAlign w:val="superscript"/>
        </w:rPr>
      </w:pPr>
      <w:r>
        <w:rPr>
          <w:lang w:eastAsia="ko-KR"/>
        </w:rPr>
        <w:t xml:space="preserve">Nam sang </w:t>
      </w:r>
      <w:r>
        <w:rPr>
          <w:rFonts w:hint="eastAsia"/>
          <w:lang w:eastAsia="ko-KR"/>
        </w:rPr>
        <w:t>Nam</w:t>
      </w:r>
      <w:r w:rsidR="009A7709" w:rsidRPr="00967E2B">
        <w:rPr>
          <w:lang w:eastAsia="ko-KR"/>
        </w:rPr>
        <w:t xml:space="preserve"> </w:t>
      </w:r>
      <w:r w:rsidR="008E27C7" w:rsidRPr="00967E2B">
        <w:rPr>
          <w:lang w:eastAsia="ko-KR"/>
        </w:rPr>
        <w:t>∙</w:t>
      </w:r>
      <w:r w:rsidR="009A7709" w:rsidRPr="00967E2B">
        <w:rPr>
          <w:lang w:eastAsia="ko-KR"/>
        </w:rPr>
        <w:t xml:space="preserve"> </w:t>
      </w:r>
      <w:r>
        <w:rPr>
          <w:rFonts w:hint="eastAsia"/>
          <w:lang w:eastAsia="ko-KR"/>
        </w:rPr>
        <w:t xml:space="preserve">Il </w:t>
      </w:r>
      <w:proofErr w:type="spellStart"/>
      <w:r>
        <w:rPr>
          <w:rFonts w:hint="eastAsia"/>
          <w:lang w:eastAsia="ko-KR"/>
        </w:rPr>
        <w:t>Kon</w:t>
      </w:r>
      <w:proofErr w:type="spellEnd"/>
      <w:r w:rsidR="008E27C7" w:rsidRPr="00967E2B">
        <w:rPr>
          <w:lang w:eastAsia="ko-KR"/>
        </w:rPr>
        <w:t xml:space="preserve"> </w:t>
      </w:r>
      <w:r w:rsidR="00BF5FFA" w:rsidRPr="00967E2B">
        <w:rPr>
          <w:lang w:eastAsia="ko-KR"/>
        </w:rPr>
        <w:t>Kim</w:t>
      </w:r>
      <w:r w:rsidR="009A7709" w:rsidRPr="00967E2B">
        <w:rPr>
          <w:rStyle w:val="a9"/>
          <w:i/>
          <w:lang w:eastAsia="ko-KR"/>
        </w:rPr>
        <w:endnoteReference w:id="1"/>
      </w:r>
      <w:r w:rsidRPr="00967E2B">
        <w:rPr>
          <w:lang w:eastAsia="ko-KR"/>
        </w:rPr>
        <w:t>∙</w:t>
      </w:r>
      <w:r>
        <w:rPr>
          <w:lang w:eastAsia="ko-KR"/>
        </w:rPr>
        <w:t xml:space="preserve"> </w:t>
      </w:r>
      <w:proofErr w:type="spellStart"/>
      <w:r w:rsidR="006F183E">
        <w:rPr>
          <w:rFonts w:hint="eastAsia"/>
          <w:lang w:eastAsia="ko-KR"/>
        </w:rPr>
        <w:t>Jeong</w:t>
      </w:r>
      <w:proofErr w:type="spellEnd"/>
      <w:r w:rsidR="006F183E">
        <w:rPr>
          <w:rFonts w:hint="eastAsia"/>
          <w:lang w:eastAsia="ko-KR"/>
        </w:rPr>
        <w:t xml:space="preserve"> </w:t>
      </w:r>
      <w:proofErr w:type="spellStart"/>
      <w:r w:rsidR="006F183E">
        <w:rPr>
          <w:rFonts w:hint="eastAsia"/>
          <w:lang w:eastAsia="ko-KR"/>
        </w:rPr>
        <w:t>hu</w:t>
      </w:r>
      <w:r>
        <w:rPr>
          <w:rFonts w:hint="eastAsia"/>
          <w:lang w:eastAsia="ko-KR"/>
        </w:rPr>
        <w:t>n</w:t>
      </w:r>
      <w:proofErr w:type="spellEnd"/>
      <w:r>
        <w:rPr>
          <w:rFonts w:hint="eastAsia"/>
          <w:lang w:eastAsia="ko-KR"/>
        </w:rPr>
        <w:t xml:space="preserve"> </w:t>
      </w:r>
      <w:r w:rsidR="006F183E">
        <w:rPr>
          <w:rFonts w:hint="eastAsia"/>
          <w:lang w:eastAsia="ko-KR"/>
        </w:rPr>
        <w:t>A</w:t>
      </w:r>
      <w:r>
        <w:rPr>
          <w:rFonts w:hint="eastAsia"/>
          <w:lang w:eastAsia="ko-KR"/>
        </w:rPr>
        <w:t>n</w:t>
      </w:r>
      <w:r>
        <w:rPr>
          <w:lang w:eastAsia="ko-KR"/>
        </w:rPr>
        <w:t xml:space="preserve"> </w:t>
      </w:r>
      <w:r>
        <w:rPr>
          <w:i/>
        </w:rPr>
        <w:t xml:space="preserve"> </w:t>
      </w:r>
      <w:proofErr w:type="spellStart"/>
      <w:r w:rsidR="00967E2B" w:rsidRPr="00967E2B">
        <w:rPr>
          <w:i/>
          <w:lang w:eastAsia="ko-KR"/>
        </w:rPr>
        <w:t>H</w:t>
      </w:r>
      <w:r w:rsidR="006F183E">
        <w:rPr>
          <w:i/>
          <w:lang w:eastAsia="ko-KR"/>
        </w:rPr>
        <w:t>anyang</w:t>
      </w:r>
      <w:proofErr w:type="spellEnd"/>
      <w:r w:rsidR="008E27C7" w:rsidRPr="00967E2B">
        <w:rPr>
          <w:i/>
        </w:rPr>
        <w:t xml:space="preserve"> University</w:t>
      </w:r>
      <w:r w:rsidR="006F183E">
        <w:rPr>
          <w:i/>
        </w:rPr>
        <w:t xml:space="preserve"> </w:t>
      </w:r>
      <w:r w:rsidR="00996833">
        <w:rPr>
          <w:i/>
        </w:rPr>
        <w:t xml:space="preserve"> </w:t>
      </w:r>
      <w:proofErr w:type="spellStart"/>
      <w:r w:rsidR="006F183E">
        <w:rPr>
          <w:i/>
        </w:rPr>
        <w:t>Mokwon</w:t>
      </w:r>
      <w:proofErr w:type="spellEnd"/>
      <w:r w:rsidR="006F183E" w:rsidRPr="00967E2B">
        <w:rPr>
          <w:i/>
        </w:rPr>
        <w:t xml:space="preserve"> University</w:t>
      </w:r>
      <w:r w:rsidR="009F487F">
        <w:rPr>
          <w:i/>
          <w:vertAlign w:val="superscript"/>
        </w:rPr>
        <w:t>*</w:t>
      </w:r>
    </w:p>
    <w:p w:rsidR="009F487F" w:rsidRPr="009F487F" w:rsidRDefault="009F487F" w:rsidP="009F487F">
      <w:pPr>
        <w:jc w:val="both"/>
        <w:rPr>
          <w:i/>
          <w:lang w:eastAsia="ko-KR"/>
        </w:rPr>
      </w:pPr>
      <w:proofErr w:type="spellStart"/>
      <w:r>
        <w:rPr>
          <w:i/>
          <w:lang w:eastAsia="ko-KR"/>
        </w:rPr>
        <w:t>Sungkyul</w:t>
      </w:r>
      <w:proofErr w:type="spellEnd"/>
      <w:r w:rsidRPr="00967E2B">
        <w:rPr>
          <w:i/>
        </w:rPr>
        <w:t xml:space="preserve"> University</w:t>
      </w:r>
    </w:p>
    <w:p w:rsidR="009F487F" w:rsidRDefault="009F487F" w:rsidP="00967E2B">
      <w:pPr>
        <w:pStyle w:val="a6"/>
        <w:spacing w:line="240" w:lineRule="auto"/>
        <w:rPr>
          <w:rFonts w:ascii="Times New Roman" w:hAnsi="Times New Roman" w:cs="Times New Roman"/>
          <w:b/>
          <w:sz w:val="24"/>
          <w:szCs w:val="24"/>
        </w:rPr>
      </w:pPr>
    </w:p>
    <w:p w:rsidR="005E0C47" w:rsidRPr="00967E2B" w:rsidRDefault="005E0C47" w:rsidP="00967E2B">
      <w:pPr>
        <w:pStyle w:val="a6"/>
        <w:spacing w:line="240" w:lineRule="auto"/>
        <w:rPr>
          <w:rFonts w:ascii="Times New Roman" w:hAnsi="Times New Roman" w:cs="Times New Roman"/>
        </w:rPr>
      </w:pPr>
      <w:r w:rsidRPr="00967E2B">
        <w:rPr>
          <w:rFonts w:ascii="Times New Roman" w:hAnsi="Times New Roman" w:cs="Times New Roman"/>
          <w:b/>
          <w:sz w:val="24"/>
          <w:szCs w:val="24"/>
        </w:rPr>
        <w:t>Purpose</w:t>
      </w:r>
      <w:r w:rsidRPr="00967E2B">
        <w:rPr>
          <w:rFonts w:ascii="Times New Roman" w:hAnsi="Times New Roman" w:cs="Times New Roman"/>
          <w:sz w:val="24"/>
          <w:szCs w:val="24"/>
        </w:rPr>
        <w:t xml:space="preserve">: </w:t>
      </w:r>
      <w:r w:rsidR="009F487F" w:rsidRPr="000F580A">
        <w:rPr>
          <w:rFonts w:ascii="Times New Roman" w:hAnsi="Times New Roman" w:cs="Times New Roman"/>
          <w:sz w:val="24"/>
          <w:szCs w:val="24"/>
        </w:rPr>
        <w:t xml:space="preserve">The </w:t>
      </w:r>
      <w:proofErr w:type="spellStart"/>
      <w:r w:rsidR="009F487F" w:rsidRPr="000F580A">
        <w:rPr>
          <w:rFonts w:ascii="Times New Roman" w:hAnsi="Times New Roman" w:cs="Times New Roman"/>
          <w:sz w:val="24"/>
          <w:szCs w:val="24"/>
        </w:rPr>
        <w:t>Tui</w:t>
      </w:r>
      <w:proofErr w:type="spellEnd"/>
      <w:r w:rsidR="009F487F" w:rsidRPr="000F580A">
        <w:rPr>
          <w:rFonts w:ascii="Times New Roman" w:hAnsi="Times New Roman" w:cs="Times New Roman"/>
          <w:sz w:val="24"/>
          <w:szCs w:val="24"/>
        </w:rPr>
        <w:t xml:space="preserve">-Na and Thai massage techniques have been used widely over a long period of time in Eastern culture. </w:t>
      </w:r>
      <w:proofErr w:type="spellStart"/>
      <w:r w:rsidR="009F487F" w:rsidRPr="000F580A">
        <w:rPr>
          <w:rFonts w:ascii="Times New Roman" w:hAnsi="Times New Roman" w:cs="Times New Roman"/>
          <w:sz w:val="24"/>
          <w:szCs w:val="24"/>
        </w:rPr>
        <w:t>Tui</w:t>
      </w:r>
      <w:proofErr w:type="spellEnd"/>
      <w:r w:rsidR="009F487F" w:rsidRPr="000F580A">
        <w:rPr>
          <w:rFonts w:ascii="Times New Roman" w:hAnsi="Times New Roman" w:cs="Times New Roman"/>
          <w:sz w:val="24"/>
          <w:szCs w:val="24"/>
        </w:rPr>
        <w:t>-Na is a traditional Chinese therapeutic massage technique a</w:t>
      </w:r>
      <w:r w:rsidR="009F487F">
        <w:rPr>
          <w:rFonts w:ascii="Times New Roman" w:hAnsi="Times New Roman" w:cs="Times New Roman"/>
          <w:sz w:val="24"/>
          <w:szCs w:val="24"/>
        </w:rPr>
        <w:t>nd has been used since 2700 BC</w:t>
      </w:r>
      <w:r w:rsidR="009F487F" w:rsidRPr="000F580A">
        <w:rPr>
          <w:rFonts w:ascii="Times New Roman" w:hAnsi="Times New Roman" w:cs="Times New Roman"/>
          <w:sz w:val="24"/>
          <w:szCs w:val="24"/>
        </w:rPr>
        <w:t xml:space="preserve">. Thai massage is derived from </w:t>
      </w:r>
      <w:proofErr w:type="spellStart"/>
      <w:r w:rsidR="009F487F" w:rsidRPr="000F580A">
        <w:rPr>
          <w:rFonts w:ascii="Times New Roman" w:hAnsi="Times New Roman" w:cs="Times New Roman"/>
          <w:sz w:val="24"/>
          <w:szCs w:val="24"/>
        </w:rPr>
        <w:t>Tui</w:t>
      </w:r>
      <w:proofErr w:type="spellEnd"/>
      <w:r w:rsidR="009F487F" w:rsidRPr="000F580A">
        <w:rPr>
          <w:rFonts w:ascii="Times New Roman" w:hAnsi="Times New Roman" w:cs="Times New Roman"/>
          <w:sz w:val="24"/>
          <w:szCs w:val="24"/>
        </w:rPr>
        <w:t>-Na massage in China and Ayurveda massage in India, and has been prac</w:t>
      </w:r>
      <w:r w:rsidR="009F487F">
        <w:rPr>
          <w:rFonts w:ascii="Times New Roman" w:hAnsi="Times New Roman" w:cs="Times New Roman"/>
          <w:sz w:val="24"/>
          <w:szCs w:val="24"/>
        </w:rPr>
        <w:t>ticed unchanged for 1000 years</w:t>
      </w:r>
      <w:r w:rsidR="009F487F" w:rsidRPr="000F580A">
        <w:rPr>
          <w:rFonts w:ascii="Times New Roman" w:hAnsi="Times New Roman" w:cs="Times New Roman"/>
          <w:sz w:val="24"/>
          <w:szCs w:val="24"/>
        </w:rPr>
        <w:t>.</w:t>
      </w:r>
      <w:r w:rsidR="009F487F" w:rsidRPr="009F487F">
        <w:rPr>
          <w:rFonts w:ascii="Times New Roman" w:hAnsi="Times New Roman" w:cs="Times New Roman"/>
          <w:sz w:val="24"/>
          <w:szCs w:val="24"/>
        </w:rPr>
        <w:t xml:space="preserve"> </w:t>
      </w:r>
      <w:r w:rsidR="009F487F" w:rsidRPr="000F580A">
        <w:rPr>
          <w:rFonts w:ascii="Times New Roman" w:hAnsi="Times New Roman" w:cs="Times New Roman"/>
          <w:sz w:val="24"/>
          <w:szCs w:val="24"/>
        </w:rPr>
        <w:t xml:space="preserve">However, no scientific study has thoroughly evaluated the effects of massage on vascular compliance. The present study investigated the effects of the </w:t>
      </w:r>
      <w:proofErr w:type="spellStart"/>
      <w:r w:rsidR="009F487F" w:rsidRPr="000F580A">
        <w:rPr>
          <w:rFonts w:ascii="Times New Roman" w:hAnsi="Times New Roman" w:cs="Times New Roman"/>
          <w:sz w:val="24"/>
          <w:szCs w:val="24"/>
        </w:rPr>
        <w:t>Tui</w:t>
      </w:r>
      <w:proofErr w:type="spellEnd"/>
      <w:r w:rsidR="009F487F" w:rsidRPr="000F580A">
        <w:rPr>
          <w:rFonts w:ascii="Times New Roman" w:hAnsi="Times New Roman" w:cs="Times New Roman"/>
          <w:sz w:val="24"/>
          <w:szCs w:val="24"/>
        </w:rPr>
        <w:t>-Na and Thai massage techniques on vascular compliance using a non-invasive method, i.e., pulse wave velocity (PWV).</w:t>
      </w:r>
      <w:r w:rsidRPr="00967E2B">
        <w:rPr>
          <w:rFonts w:ascii="Times New Roman" w:hAnsi="Times New Roman" w:cs="Times New Roman"/>
        </w:rPr>
        <w:t xml:space="preserve"> </w:t>
      </w:r>
    </w:p>
    <w:p w:rsidR="005E0C47" w:rsidRPr="00967E2B" w:rsidRDefault="005E0C47" w:rsidP="00967E2B">
      <w:pPr>
        <w:jc w:val="both"/>
      </w:pPr>
    </w:p>
    <w:p w:rsidR="003D297C" w:rsidRPr="000F580A" w:rsidRDefault="005E0C47" w:rsidP="003D297C">
      <w:pPr>
        <w:snapToGrid w:val="0"/>
        <w:jc w:val="both"/>
        <w:textAlignment w:val="baseline"/>
        <w:rPr>
          <w:color w:val="000000"/>
        </w:rPr>
      </w:pPr>
      <w:r w:rsidRPr="00967E2B">
        <w:rPr>
          <w:b/>
        </w:rPr>
        <w:t>Method</w:t>
      </w:r>
      <w:r w:rsidRPr="00967E2B">
        <w:t xml:space="preserve">: </w:t>
      </w:r>
      <w:r w:rsidR="003D297C" w:rsidRPr="000F580A">
        <w:rPr>
          <w:color w:val="000000"/>
        </w:rPr>
        <w:t xml:space="preserve">Thirty healthy middle-aged men (aged approximately 40 years) attended the Sports Medicine Laboratory at </w:t>
      </w:r>
      <w:proofErr w:type="spellStart"/>
      <w:r w:rsidR="003D297C" w:rsidRPr="000F580A">
        <w:rPr>
          <w:color w:val="000000"/>
        </w:rPr>
        <w:t>Mokwon</w:t>
      </w:r>
      <w:proofErr w:type="spellEnd"/>
      <w:r w:rsidR="003D297C" w:rsidRPr="000F580A">
        <w:rPr>
          <w:color w:val="000000"/>
        </w:rPr>
        <w:t xml:space="preserve"> University in Daejeon-</w:t>
      </w:r>
      <w:proofErr w:type="spellStart"/>
      <w:r w:rsidR="003D297C" w:rsidRPr="000F580A">
        <w:rPr>
          <w:color w:val="000000"/>
        </w:rPr>
        <w:t>si</w:t>
      </w:r>
      <w:proofErr w:type="spellEnd"/>
      <w:r w:rsidR="003D297C" w:rsidRPr="000F580A">
        <w:rPr>
          <w:color w:val="000000"/>
        </w:rPr>
        <w:t>, Korea, for assessment of vascular compliance. They were divided into a Thai massage group (n=</w:t>
      </w:r>
      <w:r w:rsidR="003D297C">
        <w:rPr>
          <w:rFonts w:hint="eastAsia"/>
          <w:color w:val="000000"/>
        </w:rPr>
        <w:t>1</w:t>
      </w:r>
      <w:r w:rsidR="003D297C" w:rsidRPr="000F580A">
        <w:rPr>
          <w:color w:val="000000"/>
        </w:rPr>
        <w:t xml:space="preserve">0), a </w:t>
      </w:r>
      <w:proofErr w:type="spellStart"/>
      <w:r w:rsidR="003D297C" w:rsidRPr="000F580A">
        <w:rPr>
          <w:color w:val="000000"/>
        </w:rPr>
        <w:t>Tui</w:t>
      </w:r>
      <w:proofErr w:type="spellEnd"/>
      <w:r w:rsidR="003D297C" w:rsidRPr="000F580A">
        <w:rPr>
          <w:color w:val="000000"/>
        </w:rPr>
        <w:t xml:space="preserve">-Na massage group (n=10), and a control group (n=10). Massages were administered three times a week for 40 minutes each over a period of 8 weeks by four massage experts, each with more than 10 years of experience. For </w:t>
      </w:r>
      <w:proofErr w:type="spellStart"/>
      <w:r w:rsidR="003D297C" w:rsidRPr="000F580A">
        <w:rPr>
          <w:color w:val="000000"/>
        </w:rPr>
        <w:t>Tui</w:t>
      </w:r>
      <w:proofErr w:type="spellEnd"/>
      <w:r w:rsidR="003D297C" w:rsidRPr="000F580A">
        <w:rPr>
          <w:color w:val="000000"/>
        </w:rPr>
        <w:t xml:space="preserve">-Na massage, the subjects were positioned straight on the massage table. Hand manipulations, including rolling (Gun Fa), the one-finger pushing method (Yi </w:t>
      </w:r>
      <w:proofErr w:type="spellStart"/>
      <w:r w:rsidR="003D297C" w:rsidRPr="000F580A">
        <w:rPr>
          <w:color w:val="000000"/>
        </w:rPr>
        <w:t>Zhi</w:t>
      </w:r>
      <w:proofErr w:type="spellEnd"/>
      <w:r w:rsidR="003D297C" w:rsidRPr="000F580A">
        <w:rPr>
          <w:color w:val="000000"/>
        </w:rPr>
        <w:t xml:space="preserve"> Chan Fa), and scrubbing (Ca Fa), were then performed at a frequency of 120 times per minute from the head to the feet, including the neck, shoulders, arms, chest, abdomen, and legs. For Thai massage, the subjects were positioned straight on the massage table. The massage expert then pressed along the Sen path (the energy in China and </w:t>
      </w:r>
      <w:proofErr w:type="spellStart"/>
      <w:r w:rsidR="003D297C" w:rsidRPr="000F580A">
        <w:rPr>
          <w:color w:val="000000"/>
        </w:rPr>
        <w:t>Prana</w:t>
      </w:r>
      <w:proofErr w:type="spellEnd"/>
      <w:r w:rsidR="003D297C" w:rsidRPr="000F580A">
        <w:rPr>
          <w:color w:val="000000"/>
        </w:rPr>
        <w:t xml:space="preserve"> in India) using the feet, palms, thumbs, and knees, with equal pressure applied to the left and right sides of the body. The massage was performed in the supine and prone positions. The massage concluded in the sitting position, and was followed by stretching. The control subjects were instructed to perform normal daily activities and to avoid certain physical activities.</w:t>
      </w:r>
    </w:p>
    <w:p w:rsidR="005E0C47" w:rsidRPr="00967E2B" w:rsidRDefault="003D297C" w:rsidP="003D297C">
      <w:pPr>
        <w:pStyle w:val="a6"/>
        <w:spacing w:line="240" w:lineRule="auto"/>
        <w:rPr>
          <w:rFonts w:ascii="Times New Roman" w:hAnsi="Times New Roman" w:cs="Times New Roman"/>
        </w:rPr>
      </w:pPr>
      <w:r w:rsidRPr="000F580A">
        <w:rPr>
          <w:rFonts w:ascii="Times New Roman" w:hAnsi="Times New Roman" w:cs="Times New Roman"/>
          <w:sz w:val="24"/>
          <w:szCs w:val="24"/>
        </w:rPr>
        <w:t>Vascular compliance was assessed by PWV using an approved medical device (PWV-3.0, KM-Tech, Seoul, Korea). Electrocardiography leads applied to the left and right forearms were linked to the device with the subject in the supine position, and PWV measurements were performed when heart rate and blood pressure were confirmed to be stable. PWV was divided by subject height to control for individual differences in vascular length and calculated before and after massage therapy.</w:t>
      </w:r>
    </w:p>
    <w:p w:rsidR="005E0C47" w:rsidRPr="00967E2B" w:rsidRDefault="005E0C47" w:rsidP="003D297C">
      <w:pPr>
        <w:jc w:val="both"/>
      </w:pPr>
    </w:p>
    <w:p w:rsidR="005E0C47" w:rsidRDefault="005E0C47" w:rsidP="00480DAB">
      <w:pPr>
        <w:pStyle w:val="a6"/>
        <w:spacing w:line="240" w:lineRule="auto"/>
        <w:rPr>
          <w:rFonts w:ascii="Times New Roman" w:hAnsi="Times New Roman" w:cs="Times New Roman"/>
          <w:sz w:val="24"/>
          <w:szCs w:val="24"/>
        </w:rPr>
      </w:pPr>
      <w:r w:rsidRPr="00967E2B">
        <w:rPr>
          <w:rFonts w:ascii="Times New Roman" w:hAnsi="Times New Roman" w:cs="Times New Roman"/>
          <w:b/>
          <w:sz w:val="24"/>
          <w:szCs w:val="24"/>
        </w:rPr>
        <w:t>Result</w:t>
      </w:r>
      <w:r w:rsidRPr="00967E2B">
        <w:rPr>
          <w:rFonts w:ascii="Times New Roman" w:hAnsi="Times New Roman" w:cs="Times New Roman"/>
          <w:sz w:val="24"/>
          <w:szCs w:val="24"/>
        </w:rPr>
        <w:t xml:space="preserve">: </w:t>
      </w:r>
      <w:r w:rsidR="00480DAB" w:rsidRPr="000F580A">
        <w:rPr>
          <w:rFonts w:ascii="Times New Roman" w:hAnsi="Times New Roman" w:cs="Times New Roman"/>
          <w:sz w:val="24"/>
          <w:szCs w:val="24"/>
        </w:rPr>
        <w:t>The changes in</w:t>
      </w:r>
      <w:r w:rsidR="00B17597">
        <w:rPr>
          <w:rFonts w:ascii="Times New Roman" w:hAnsi="Times New Roman" w:cs="Times New Roman"/>
          <w:sz w:val="24"/>
          <w:szCs w:val="24"/>
        </w:rPr>
        <w:t xml:space="preserve"> vascular compliance in the right and lef</w:t>
      </w:r>
      <w:r w:rsidR="00480DAB" w:rsidRPr="000F580A">
        <w:rPr>
          <w:rFonts w:ascii="Times New Roman" w:hAnsi="Times New Roman" w:cs="Times New Roman"/>
          <w:sz w:val="24"/>
          <w:szCs w:val="24"/>
        </w:rPr>
        <w:t>t f</w:t>
      </w:r>
      <w:r w:rsidR="00480DAB">
        <w:rPr>
          <w:rFonts w:ascii="Times New Roman" w:hAnsi="Times New Roman" w:cs="Times New Roman"/>
          <w:sz w:val="24"/>
          <w:szCs w:val="24"/>
        </w:rPr>
        <w:t>orearms are presented in Table 1</w:t>
      </w:r>
      <w:r w:rsidR="00480DAB" w:rsidRPr="000F580A">
        <w:rPr>
          <w:rFonts w:ascii="Times New Roman" w:hAnsi="Times New Roman" w:cs="Times New Roman"/>
          <w:sz w:val="24"/>
          <w:szCs w:val="24"/>
        </w:rPr>
        <w:t xml:space="preserve">. </w:t>
      </w:r>
      <w:r w:rsidR="00B17597">
        <w:rPr>
          <w:rFonts w:ascii="Times New Roman" w:hAnsi="Times New Roman" w:cs="Times New Roman"/>
          <w:sz w:val="24"/>
          <w:szCs w:val="24"/>
        </w:rPr>
        <w:t>and Table 2</w:t>
      </w:r>
      <w:r w:rsidR="00B17597" w:rsidRPr="000F580A">
        <w:rPr>
          <w:rFonts w:ascii="Times New Roman" w:hAnsi="Times New Roman" w:cs="Times New Roman"/>
          <w:sz w:val="24"/>
          <w:szCs w:val="24"/>
        </w:rPr>
        <w:t xml:space="preserve">. </w:t>
      </w:r>
      <w:r w:rsidR="00480DAB" w:rsidRPr="000F580A">
        <w:rPr>
          <w:rFonts w:ascii="Times New Roman" w:hAnsi="Times New Roman" w:cs="Times New Roman"/>
          <w:sz w:val="24"/>
          <w:szCs w:val="24"/>
        </w:rPr>
        <w:t xml:space="preserve">Vascular compliance was significantly better on both sides in the </w:t>
      </w:r>
      <w:proofErr w:type="spellStart"/>
      <w:r w:rsidR="00480DAB" w:rsidRPr="000F580A">
        <w:rPr>
          <w:rFonts w:ascii="Times New Roman" w:hAnsi="Times New Roman" w:cs="Times New Roman"/>
          <w:sz w:val="24"/>
          <w:szCs w:val="24"/>
        </w:rPr>
        <w:t>Tui</w:t>
      </w:r>
      <w:proofErr w:type="spellEnd"/>
      <w:r w:rsidR="00480DAB" w:rsidRPr="000F580A">
        <w:rPr>
          <w:rFonts w:ascii="Times New Roman" w:hAnsi="Times New Roman" w:cs="Times New Roman"/>
          <w:sz w:val="24"/>
          <w:szCs w:val="24"/>
        </w:rPr>
        <w:t>-Na and Thai massage grou</w:t>
      </w:r>
      <w:r w:rsidR="00480DAB">
        <w:rPr>
          <w:rFonts w:ascii="Times New Roman" w:hAnsi="Times New Roman" w:cs="Times New Roman"/>
          <w:sz w:val="24"/>
          <w:szCs w:val="24"/>
        </w:rPr>
        <w:t>ps than in the control group (p</w:t>
      </w:r>
      <w:r w:rsidR="00480DAB">
        <w:rPr>
          <w:rFonts w:ascii="Times New Roman" w:hAnsi="Times New Roman" w:cs="Times New Roman"/>
          <w:sz w:val="24"/>
          <w:szCs w:val="24"/>
        </w:rPr>
        <w:t>&lt;0.001).</w:t>
      </w:r>
    </w:p>
    <w:p w:rsidR="00480DAB" w:rsidRDefault="00480DAB" w:rsidP="00480DAB">
      <w:pPr>
        <w:pStyle w:val="a6"/>
        <w:spacing w:line="240" w:lineRule="auto"/>
        <w:rPr>
          <w:rFonts w:ascii="Times New Roman" w:hAnsi="Times New Roman" w:cs="Times New Roman"/>
          <w:sz w:val="24"/>
          <w:szCs w:val="24"/>
        </w:rPr>
      </w:pPr>
    </w:p>
    <w:tbl>
      <w:tblPr>
        <w:tblStyle w:val="ab"/>
        <w:tblW w:w="0" w:type="auto"/>
        <w:tblLook w:val="04A0" w:firstRow="1" w:lastRow="0" w:firstColumn="1" w:lastColumn="0" w:noHBand="0" w:noVBand="1"/>
      </w:tblPr>
      <w:tblGrid>
        <w:gridCol w:w="1761"/>
        <w:gridCol w:w="1677"/>
        <w:gridCol w:w="1660"/>
        <w:gridCol w:w="1701"/>
        <w:gridCol w:w="1134"/>
        <w:gridCol w:w="1083"/>
      </w:tblGrid>
      <w:tr w:rsidR="00480DAB" w:rsidTr="00C701B8">
        <w:tc>
          <w:tcPr>
            <w:tcW w:w="9016" w:type="dxa"/>
            <w:gridSpan w:val="6"/>
            <w:tcBorders>
              <w:top w:val="nil"/>
              <w:left w:val="nil"/>
              <w:bottom w:val="single" w:sz="4" w:space="0" w:color="auto"/>
              <w:right w:val="nil"/>
            </w:tcBorders>
          </w:tcPr>
          <w:p w:rsidR="00480DAB" w:rsidRPr="00947751" w:rsidRDefault="00480DAB" w:rsidP="00947751">
            <w:pPr>
              <w:shd w:val="clear" w:color="auto" w:fill="FFFFFF"/>
              <w:snapToGrid w:val="0"/>
              <w:textAlignment w:val="baseline"/>
              <w:rPr>
                <w:rFonts w:eastAsia="HY헤드라인M" w:hint="eastAsia"/>
                <w:color w:val="000000"/>
                <w:sz w:val="18"/>
                <w:szCs w:val="18"/>
              </w:rPr>
            </w:pPr>
            <w:r w:rsidRPr="00947751">
              <w:rPr>
                <w:rFonts w:eastAsia="HY헤드라인M"/>
                <w:color w:val="000000"/>
                <w:sz w:val="18"/>
                <w:szCs w:val="18"/>
              </w:rPr>
              <w:t>Table 1</w:t>
            </w:r>
            <w:r w:rsidRPr="00947751">
              <w:rPr>
                <w:rFonts w:eastAsia="HY헤드라인M"/>
                <w:color w:val="000000"/>
                <w:sz w:val="18"/>
                <w:szCs w:val="18"/>
              </w:rPr>
              <w:t xml:space="preserve">. </w:t>
            </w:r>
            <w:r w:rsidRPr="00947751">
              <w:rPr>
                <w:rFonts w:eastAsia="HY헤드라인M"/>
                <w:color w:val="000000"/>
                <w:sz w:val="18"/>
                <w:szCs w:val="18"/>
                <w:shd w:val="clear" w:color="auto" w:fill="FFFFFF"/>
              </w:rPr>
              <w:t xml:space="preserve">Changes in </w:t>
            </w:r>
            <w:r w:rsidRPr="00947751">
              <w:rPr>
                <w:rFonts w:eastAsia="HY헤드라인M"/>
                <w:color w:val="000000"/>
                <w:sz w:val="18"/>
                <w:szCs w:val="18"/>
              </w:rPr>
              <w:t>vascular compliances</w:t>
            </w:r>
            <w:r w:rsidR="00B17597">
              <w:rPr>
                <w:rFonts w:eastAsia="HY헤드라인M"/>
                <w:color w:val="000000"/>
                <w:sz w:val="18"/>
                <w:szCs w:val="18"/>
                <w:shd w:val="clear" w:color="auto" w:fill="FFFFFF"/>
              </w:rPr>
              <w:t xml:space="preserve"> of the</w:t>
            </w:r>
            <w:r w:rsidRPr="00947751">
              <w:rPr>
                <w:rFonts w:eastAsia="HY헤드라인M"/>
                <w:color w:val="000000"/>
                <w:sz w:val="18"/>
                <w:szCs w:val="18"/>
                <w:shd w:val="clear" w:color="auto" w:fill="FFFFFF"/>
              </w:rPr>
              <w:t xml:space="preserve"> right forearms</w:t>
            </w:r>
          </w:p>
        </w:tc>
      </w:tr>
      <w:tr w:rsidR="00480DAB" w:rsidTr="00C701B8">
        <w:tc>
          <w:tcPr>
            <w:tcW w:w="1761" w:type="dxa"/>
            <w:tcBorders>
              <w:top w:val="single" w:sz="4" w:space="0" w:color="auto"/>
              <w:left w:val="nil"/>
              <w:bottom w:val="single" w:sz="4" w:space="0" w:color="auto"/>
              <w:right w:val="nil"/>
            </w:tcBorders>
          </w:tcPr>
          <w:p w:rsidR="00480DAB" w:rsidRPr="00E00B60" w:rsidRDefault="00480DAB" w:rsidP="00E00B60">
            <w:pPr>
              <w:pStyle w:val="a6"/>
              <w:spacing w:line="240" w:lineRule="auto"/>
              <w:jc w:val="center"/>
              <w:rPr>
                <w:rFonts w:ascii="Times New Roman" w:hAnsi="Times New Roman" w:cs="Times New Roman"/>
                <w:sz w:val="18"/>
                <w:szCs w:val="18"/>
              </w:rPr>
            </w:pPr>
            <w:r w:rsidRPr="00E00B60">
              <w:rPr>
                <w:rFonts w:ascii="Times New Roman" w:eastAsia="HY헤드라인M" w:hAnsi="Times New Roman" w:cs="Times New Roman"/>
                <w:sz w:val="18"/>
                <w:szCs w:val="18"/>
              </w:rPr>
              <w:t>Group</w:t>
            </w:r>
          </w:p>
        </w:tc>
        <w:tc>
          <w:tcPr>
            <w:tcW w:w="1677" w:type="dxa"/>
            <w:tcBorders>
              <w:top w:val="single" w:sz="4" w:space="0" w:color="auto"/>
              <w:left w:val="nil"/>
              <w:bottom w:val="single" w:sz="4" w:space="0" w:color="auto"/>
              <w:right w:val="nil"/>
            </w:tcBorders>
            <w:vAlign w:val="center"/>
          </w:tcPr>
          <w:p w:rsidR="00E00B60" w:rsidRDefault="00480DAB" w:rsidP="00E00B60">
            <w:pPr>
              <w:snapToGrid w:val="0"/>
              <w:jc w:val="center"/>
              <w:textAlignment w:val="baseline"/>
              <w:rPr>
                <w:rFonts w:eastAsia="HY헤드라인M"/>
                <w:color w:val="000000"/>
                <w:sz w:val="18"/>
                <w:szCs w:val="18"/>
              </w:rPr>
            </w:pPr>
            <w:r w:rsidRPr="00E00B60">
              <w:rPr>
                <w:rFonts w:eastAsia="HY헤드라인M"/>
                <w:color w:val="000000"/>
                <w:sz w:val="18"/>
                <w:szCs w:val="18"/>
              </w:rPr>
              <w:t xml:space="preserve">Right forearm vascular compliance </w:t>
            </w:r>
          </w:p>
          <w:p w:rsidR="00480DAB" w:rsidRPr="00E00B60" w:rsidRDefault="00480DAB" w:rsidP="00E00B60">
            <w:pPr>
              <w:snapToGrid w:val="0"/>
              <w:jc w:val="center"/>
              <w:textAlignment w:val="baseline"/>
              <w:rPr>
                <w:rFonts w:eastAsia="HY헤드라인M"/>
                <w:color w:val="000000"/>
                <w:sz w:val="18"/>
                <w:szCs w:val="18"/>
              </w:rPr>
            </w:pPr>
            <w:r w:rsidRPr="00E00B60">
              <w:rPr>
                <w:rFonts w:eastAsia="HY헤드라인M"/>
                <w:color w:val="000000"/>
                <w:sz w:val="18"/>
                <w:szCs w:val="18"/>
              </w:rPr>
              <w:t>(pre-massage)</w:t>
            </w:r>
          </w:p>
        </w:tc>
        <w:tc>
          <w:tcPr>
            <w:tcW w:w="1660" w:type="dxa"/>
            <w:tcBorders>
              <w:top w:val="single" w:sz="4" w:space="0" w:color="auto"/>
              <w:left w:val="nil"/>
              <w:bottom w:val="single" w:sz="4" w:space="0" w:color="auto"/>
              <w:right w:val="nil"/>
            </w:tcBorders>
          </w:tcPr>
          <w:p w:rsidR="00E00B60" w:rsidRDefault="00480DAB" w:rsidP="00E00B60">
            <w:pPr>
              <w:pStyle w:val="a6"/>
              <w:spacing w:line="240" w:lineRule="auto"/>
              <w:jc w:val="center"/>
              <w:rPr>
                <w:rFonts w:ascii="Times New Roman" w:eastAsia="HY헤드라인M" w:hAnsi="Times New Roman" w:cs="Times New Roman"/>
                <w:sz w:val="18"/>
                <w:szCs w:val="18"/>
              </w:rPr>
            </w:pPr>
            <w:r w:rsidRPr="00E00B60">
              <w:rPr>
                <w:rFonts w:ascii="Times New Roman" w:eastAsia="HY헤드라인M" w:hAnsi="Times New Roman" w:cs="Times New Roman"/>
                <w:sz w:val="18"/>
                <w:szCs w:val="18"/>
              </w:rPr>
              <w:t>Right forearm vascular compliance</w:t>
            </w:r>
          </w:p>
          <w:p w:rsidR="00480DAB" w:rsidRPr="00E00B60" w:rsidRDefault="00480DAB" w:rsidP="00E00B60">
            <w:pPr>
              <w:pStyle w:val="a6"/>
              <w:spacing w:line="240" w:lineRule="auto"/>
              <w:jc w:val="center"/>
              <w:rPr>
                <w:rFonts w:ascii="Times New Roman" w:hAnsi="Times New Roman" w:cs="Times New Roman"/>
                <w:sz w:val="18"/>
                <w:szCs w:val="18"/>
              </w:rPr>
            </w:pPr>
            <w:r w:rsidRPr="00E00B60">
              <w:rPr>
                <w:rFonts w:ascii="Times New Roman" w:eastAsia="HY헤드라인M" w:hAnsi="Times New Roman" w:cs="Times New Roman"/>
                <w:sz w:val="18"/>
                <w:szCs w:val="18"/>
              </w:rPr>
              <w:t xml:space="preserve"> (post-massage)</w:t>
            </w:r>
          </w:p>
        </w:tc>
        <w:tc>
          <w:tcPr>
            <w:tcW w:w="1701" w:type="dxa"/>
            <w:tcBorders>
              <w:top w:val="single" w:sz="4" w:space="0" w:color="auto"/>
              <w:left w:val="nil"/>
              <w:bottom w:val="single" w:sz="4" w:space="0" w:color="auto"/>
              <w:right w:val="nil"/>
            </w:tcBorders>
          </w:tcPr>
          <w:p w:rsidR="00480DAB" w:rsidRPr="00E00B60" w:rsidRDefault="00480DAB" w:rsidP="00E00B60">
            <w:pPr>
              <w:snapToGrid w:val="0"/>
              <w:jc w:val="center"/>
              <w:textAlignment w:val="baseline"/>
              <w:rPr>
                <w:rFonts w:eastAsia="HY헤드라인M"/>
                <w:color w:val="000000"/>
                <w:sz w:val="18"/>
                <w:szCs w:val="18"/>
              </w:rPr>
            </w:pPr>
            <w:r w:rsidRPr="00E00B60">
              <w:rPr>
                <w:rFonts w:eastAsia="HY헤드라인M"/>
                <w:color w:val="000000"/>
                <w:sz w:val="18"/>
                <w:szCs w:val="18"/>
              </w:rPr>
              <w:t>Change</w:t>
            </w:r>
          </w:p>
          <w:p w:rsidR="00480DAB" w:rsidRPr="00E00B60" w:rsidRDefault="00480DAB" w:rsidP="00E00B60">
            <w:pPr>
              <w:pStyle w:val="a6"/>
              <w:spacing w:line="240" w:lineRule="auto"/>
              <w:jc w:val="center"/>
              <w:rPr>
                <w:rFonts w:ascii="Times New Roman" w:hAnsi="Times New Roman" w:cs="Times New Roman"/>
                <w:sz w:val="18"/>
                <w:szCs w:val="18"/>
              </w:rPr>
            </w:pPr>
            <w:r w:rsidRPr="00E00B60">
              <w:rPr>
                <w:rFonts w:ascii="Times New Roman" w:eastAsia="HY헤드라인M" w:hAnsi="Times New Roman" w:cs="Times New Roman"/>
                <w:sz w:val="18"/>
                <w:szCs w:val="18"/>
              </w:rPr>
              <w:t>(post</w:t>
            </w:r>
            <w:r w:rsidRPr="00E00B60">
              <w:rPr>
                <w:rFonts w:ascii="Times New Roman" w:hAnsi="Times New Roman" w:cs="Times New Roman"/>
                <w:sz w:val="18"/>
                <w:szCs w:val="18"/>
              </w:rPr>
              <w:t>–</w:t>
            </w:r>
            <w:r w:rsidRPr="00E00B60">
              <w:rPr>
                <w:rFonts w:ascii="Times New Roman" w:eastAsia="HY헤드라인M" w:hAnsi="Times New Roman" w:cs="Times New Roman"/>
                <w:sz w:val="18"/>
                <w:szCs w:val="18"/>
              </w:rPr>
              <w:t>pre)</w:t>
            </w:r>
          </w:p>
        </w:tc>
        <w:tc>
          <w:tcPr>
            <w:tcW w:w="1134" w:type="dxa"/>
            <w:tcBorders>
              <w:top w:val="single" w:sz="4" w:space="0" w:color="auto"/>
              <w:left w:val="nil"/>
              <w:bottom w:val="single" w:sz="4" w:space="0" w:color="auto"/>
              <w:right w:val="nil"/>
            </w:tcBorders>
          </w:tcPr>
          <w:p w:rsidR="00480DAB" w:rsidRPr="00E00B60" w:rsidRDefault="00480DAB" w:rsidP="00E00B60">
            <w:pPr>
              <w:pStyle w:val="a6"/>
              <w:spacing w:line="240" w:lineRule="auto"/>
              <w:jc w:val="center"/>
              <w:rPr>
                <w:rFonts w:ascii="Times New Roman" w:hAnsi="Times New Roman" w:cs="Times New Roman"/>
                <w:sz w:val="18"/>
                <w:szCs w:val="18"/>
              </w:rPr>
            </w:pPr>
            <w:r w:rsidRPr="00E00B60">
              <w:rPr>
                <w:rFonts w:ascii="Times New Roman" w:eastAsia="HY헤드라인M" w:hAnsi="Times New Roman" w:cs="Times New Roman"/>
                <w:sz w:val="18"/>
                <w:szCs w:val="18"/>
              </w:rPr>
              <w:t>F</w:t>
            </w:r>
          </w:p>
        </w:tc>
        <w:tc>
          <w:tcPr>
            <w:tcW w:w="1083" w:type="dxa"/>
            <w:tcBorders>
              <w:top w:val="single" w:sz="4" w:space="0" w:color="auto"/>
              <w:left w:val="nil"/>
              <w:bottom w:val="single" w:sz="4" w:space="0" w:color="auto"/>
              <w:right w:val="nil"/>
            </w:tcBorders>
          </w:tcPr>
          <w:p w:rsidR="00480DAB" w:rsidRPr="00E00B60" w:rsidRDefault="00480DAB" w:rsidP="00E00B60">
            <w:pPr>
              <w:pStyle w:val="a6"/>
              <w:spacing w:line="240" w:lineRule="auto"/>
              <w:jc w:val="center"/>
              <w:rPr>
                <w:rFonts w:ascii="Times New Roman" w:hAnsi="Times New Roman" w:cs="Times New Roman"/>
                <w:sz w:val="18"/>
                <w:szCs w:val="18"/>
              </w:rPr>
            </w:pPr>
            <w:r w:rsidRPr="00E00B60">
              <w:rPr>
                <w:rFonts w:ascii="Times New Roman" w:eastAsia="HY헤드라인M" w:hAnsi="Times New Roman" w:cs="Times New Roman"/>
                <w:i/>
                <w:sz w:val="18"/>
                <w:szCs w:val="18"/>
              </w:rPr>
              <w:t>p</w:t>
            </w:r>
          </w:p>
        </w:tc>
      </w:tr>
      <w:tr w:rsidR="00947751" w:rsidTr="00C701B8">
        <w:tc>
          <w:tcPr>
            <w:tcW w:w="1761" w:type="dxa"/>
            <w:tcBorders>
              <w:top w:val="single" w:sz="4" w:space="0" w:color="auto"/>
              <w:left w:val="nil"/>
              <w:bottom w:val="single" w:sz="4" w:space="0" w:color="auto"/>
              <w:right w:val="nil"/>
            </w:tcBorders>
          </w:tcPr>
          <w:p w:rsidR="00947751" w:rsidRDefault="00E00B60" w:rsidP="00947751">
            <w:pPr>
              <w:pStyle w:val="a6"/>
              <w:spacing w:line="240" w:lineRule="auto"/>
              <w:rPr>
                <w:rFonts w:ascii="Times New Roman" w:hAnsi="Times New Roman" w:cs="Times New Roman"/>
              </w:rPr>
            </w:pPr>
            <w:proofErr w:type="spellStart"/>
            <w:r>
              <w:rPr>
                <w:rFonts w:ascii="Times New Roman" w:eastAsia="HY헤드라인M" w:hAnsi="Times New Roman" w:cs="Times New Roman"/>
              </w:rPr>
              <w:t>Tui</w:t>
            </w:r>
            <w:proofErr w:type="spellEnd"/>
            <w:r>
              <w:rPr>
                <w:rFonts w:ascii="Times New Roman" w:eastAsia="HY헤드라인M" w:hAnsi="Times New Roman" w:cs="Times New Roman"/>
              </w:rPr>
              <w:t>-Na</w:t>
            </w:r>
            <w:r w:rsidR="009D5A7A">
              <w:rPr>
                <w:rFonts w:ascii="Times New Roman" w:eastAsia="HY헤드라인M" w:hAnsi="Times New Roman" w:cs="Times New Roman"/>
              </w:rPr>
              <w:t xml:space="preserve"> </w:t>
            </w:r>
            <w:r w:rsidR="00947751" w:rsidRPr="00790314">
              <w:rPr>
                <w:rFonts w:ascii="Times New Roman" w:eastAsia="HY헤드라인M" w:hAnsi="Times New Roman" w:cs="Times New Roman"/>
              </w:rPr>
              <w:t>massage group (n=10)</w:t>
            </w:r>
          </w:p>
        </w:tc>
        <w:tc>
          <w:tcPr>
            <w:tcW w:w="1677" w:type="dxa"/>
            <w:tcBorders>
              <w:top w:val="single" w:sz="4" w:space="0" w:color="auto"/>
              <w:left w:val="nil"/>
              <w:bottom w:val="single" w:sz="4" w:space="0" w:color="auto"/>
              <w:right w:val="nil"/>
            </w:tcBorders>
          </w:tcPr>
          <w:p w:rsidR="00947751" w:rsidRDefault="00947751" w:rsidP="00947751">
            <w:pPr>
              <w:pStyle w:val="a6"/>
              <w:spacing w:line="240" w:lineRule="auto"/>
              <w:rPr>
                <w:rFonts w:ascii="Times New Roman" w:hAnsi="Times New Roman" w:cs="Times New Roman"/>
              </w:rPr>
            </w:pPr>
            <w:r w:rsidRPr="00790314">
              <w:rPr>
                <w:rFonts w:ascii="Times New Roman" w:eastAsia="함초롬바탕" w:hAnsi="Times New Roman" w:cs="Times New Roman"/>
              </w:rPr>
              <w:t>268.69±6.02</w:t>
            </w:r>
          </w:p>
        </w:tc>
        <w:tc>
          <w:tcPr>
            <w:tcW w:w="1660" w:type="dxa"/>
            <w:tcBorders>
              <w:top w:val="single" w:sz="4" w:space="0" w:color="auto"/>
              <w:left w:val="nil"/>
              <w:bottom w:val="single" w:sz="4" w:space="0" w:color="auto"/>
              <w:right w:val="nil"/>
            </w:tcBorders>
          </w:tcPr>
          <w:p w:rsidR="00947751" w:rsidRDefault="00947751" w:rsidP="00947751">
            <w:pPr>
              <w:pStyle w:val="a6"/>
              <w:spacing w:line="240" w:lineRule="auto"/>
              <w:rPr>
                <w:rFonts w:ascii="Times New Roman" w:hAnsi="Times New Roman" w:cs="Times New Roman"/>
              </w:rPr>
            </w:pPr>
            <w:r w:rsidRPr="00790314">
              <w:rPr>
                <w:rFonts w:ascii="Times New Roman" w:eastAsia="함초롬바탕" w:hAnsi="Times New Roman" w:cs="Times New Roman"/>
              </w:rPr>
              <w:t>281.61±5.97</w:t>
            </w:r>
          </w:p>
        </w:tc>
        <w:tc>
          <w:tcPr>
            <w:tcW w:w="1701" w:type="dxa"/>
            <w:tcBorders>
              <w:top w:val="single" w:sz="4" w:space="0" w:color="auto"/>
              <w:left w:val="nil"/>
              <w:bottom w:val="single" w:sz="4" w:space="0" w:color="auto"/>
              <w:right w:val="nil"/>
            </w:tcBorders>
          </w:tcPr>
          <w:p w:rsidR="00947751" w:rsidRDefault="00947751" w:rsidP="00947751">
            <w:pPr>
              <w:pStyle w:val="a6"/>
              <w:spacing w:line="240" w:lineRule="auto"/>
              <w:rPr>
                <w:rFonts w:ascii="Times New Roman" w:hAnsi="Times New Roman" w:cs="Times New Roman"/>
              </w:rPr>
            </w:pPr>
            <w:r w:rsidRPr="00790314">
              <w:rPr>
                <w:rFonts w:ascii="Times New Roman" w:eastAsia="함초롬바탕" w:hAnsi="Times New Roman" w:cs="Times New Roman"/>
              </w:rPr>
              <w:t>12.93±8.63</w:t>
            </w:r>
            <w:r w:rsidRPr="00790314">
              <w:rPr>
                <w:rFonts w:ascii="Times New Roman" w:eastAsia="함초롬바탕" w:hAnsi="Times New Roman" w:cs="Times New Roman"/>
                <w:shd w:val="clear" w:color="auto" w:fill="FFFFFF"/>
                <w:vertAlign w:val="superscript"/>
              </w:rPr>
              <w:t>###</w:t>
            </w:r>
          </w:p>
        </w:tc>
        <w:tc>
          <w:tcPr>
            <w:tcW w:w="1134" w:type="dxa"/>
            <w:vMerge w:val="restart"/>
            <w:tcBorders>
              <w:top w:val="single" w:sz="4" w:space="0" w:color="auto"/>
              <w:left w:val="nil"/>
              <w:bottom w:val="single" w:sz="4" w:space="0" w:color="auto"/>
              <w:right w:val="nil"/>
            </w:tcBorders>
            <w:vAlign w:val="center"/>
          </w:tcPr>
          <w:p w:rsidR="00947751" w:rsidRPr="00E00B60" w:rsidRDefault="00947751" w:rsidP="00947751">
            <w:pPr>
              <w:snapToGrid w:val="0"/>
              <w:jc w:val="center"/>
              <w:textAlignment w:val="baseline"/>
              <w:rPr>
                <w:rFonts w:eastAsia="HY헤드라인M"/>
                <w:color w:val="000000"/>
                <w:sz w:val="18"/>
                <w:szCs w:val="18"/>
              </w:rPr>
            </w:pPr>
            <w:r w:rsidRPr="00E00B60">
              <w:rPr>
                <w:rFonts w:eastAsia="함초롬바탕"/>
                <w:color w:val="000000"/>
                <w:sz w:val="18"/>
                <w:szCs w:val="18"/>
              </w:rPr>
              <w:t>20.000</w:t>
            </w:r>
          </w:p>
        </w:tc>
        <w:tc>
          <w:tcPr>
            <w:tcW w:w="1083" w:type="dxa"/>
            <w:vMerge w:val="restart"/>
            <w:tcBorders>
              <w:top w:val="single" w:sz="4" w:space="0" w:color="auto"/>
              <w:left w:val="nil"/>
              <w:bottom w:val="single" w:sz="4" w:space="0" w:color="auto"/>
              <w:right w:val="nil"/>
            </w:tcBorders>
          </w:tcPr>
          <w:p w:rsidR="00C701B8" w:rsidRDefault="00C701B8" w:rsidP="00947751">
            <w:pPr>
              <w:pStyle w:val="a6"/>
              <w:spacing w:line="240" w:lineRule="auto"/>
              <w:rPr>
                <w:rFonts w:ascii="Times New Roman" w:eastAsia="함초롬바탕" w:hAnsi="Times New Roman" w:cs="Times New Roman"/>
                <w:sz w:val="18"/>
                <w:szCs w:val="18"/>
              </w:rPr>
            </w:pPr>
          </w:p>
          <w:p w:rsidR="00C701B8" w:rsidRDefault="00C701B8" w:rsidP="00947751">
            <w:pPr>
              <w:pStyle w:val="a6"/>
              <w:spacing w:line="240" w:lineRule="auto"/>
              <w:rPr>
                <w:rFonts w:ascii="Times New Roman" w:eastAsia="함초롬바탕" w:hAnsi="Times New Roman" w:cs="Times New Roman"/>
                <w:sz w:val="18"/>
                <w:szCs w:val="18"/>
              </w:rPr>
            </w:pPr>
          </w:p>
          <w:p w:rsidR="00745004" w:rsidRDefault="00745004" w:rsidP="00947751">
            <w:pPr>
              <w:pStyle w:val="a6"/>
              <w:spacing w:line="240" w:lineRule="auto"/>
              <w:rPr>
                <w:rFonts w:ascii="Times New Roman" w:eastAsia="함초롬바탕" w:hAnsi="Times New Roman" w:cs="Times New Roman" w:hint="eastAsia"/>
                <w:sz w:val="18"/>
                <w:szCs w:val="18"/>
              </w:rPr>
            </w:pPr>
          </w:p>
          <w:p w:rsidR="00947751" w:rsidRPr="00E00B60" w:rsidRDefault="00947751" w:rsidP="00947751">
            <w:pPr>
              <w:pStyle w:val="a6"/>
              <w:spacing w:line="240" w:lineRule="auto"/>
              <w:rPr>
                <w:rFonts w:ascii="Times New Roman" w:hAnsi="Times New Roman" w:cs="Times New Roman"/>
                <w:sz w:val="18"/>
                <w:szCs w:val="18"/>
              </w:rPr>
            </w:pPr>
            <w:r w:rsidRPr="00E00B60">
              <w:rPr>
                <w:rFonts w:ascii="Times New Roman" w:eastAsia="함초롬바탕" w:hAnsi="Times New Roman" w:cs="Times New Roman"/>
                <w:sz w:val="18"/>
                <w:szCs w:val="18"/>
              </w:rPr>
              <w:t>&lt;0.001***</w:t>
            </w:r>
          </w:p>
        </w:tc>
      </w:tr>
      <w:tr w:rsidR="00947751" w:rsidTr="00C701B8">
        <w:tc>
          <w:tcPr>
            <w:tcW w:w="1761" w:type="dxa"/>
            <w:tcBorders>
              <w:top w:val="single" w:sz="4" w:space="0" w:color="auto"/>
              <w:left w:val="nil"/>
              <w:bottom w:val="single" w:sz="4" w:space="0" w:color="auto"/>
              <w:right w:val="nil"/>
            </w:tcBorders>
          </w:tcPr>
          <w:p w:rsidR="00947751" w:rsidRDefault="00947751" w:rsidP="00947751">
            <w:pPr>
              <w:pStyle w:val="a6"/>
              <w:spacing w:line="240" w:lineRule="auto"/>
              <w:rPr>
                <w:rFonts w:ascii="Times New Roman" w:hAnsi="Times New Roman" w:cs="Times New Roman"/>
              </w:rPr>
            </w:pPr>
            <w:r w:rsidRPr="00790314">
              <w:rPr>
                <w:rFonts w:ascii="Times New Roman" w:eastAsia="HY헤드라인M" w:hAnsi="Times New Roman" w:cs="Times New Roman"/>
              </w:rPr>
              <w:t>Thai massage group (n=10)</w:t>
            </w:r>
          </w:p>
        </w:tc>
        <w:tc>
          <w:tcPr>
            <w:tcW w:w="1677" w:type="dxa"/>
            <w:tcBorders>
              <w:top w:val="single" w:sz="4" w:space="0" w:color="auto"/>
              <w:left w:val="nil"/>
              <w:bottom w:val="single" w:sz="4" w:space="0" w:color="auto"/>
              <w:right w:val="nil"/>
            </w:tcBorders>
          </w:tcPr>
          <w:p w:rsidR="00947751" w:rsidRDefault="00947751" w:rsidP="00947751">
            <w:pPr>
              <w:pStyle w:val="a6"/>
              <w:spacing w:line="240" w:lineRule="auto"/>
              <w:rPr>
                <w:rFonts w:ascii="Times New Roman" w:hAnsi="Times New Roman" w:cs="Times New Roman"/>
              </w:rPr>
            </w:pPr>
            <w:r w:rsidRPr="00790314">
              <w:rPr>
                <w:rFonts w:ascii="Times New Roman" w:eastAsia="함초롬바탕" w:hAnsi="Times New Roman" w:cs="Times New Roman"/>
              </w:rPr>
              <w:t>267.93±8.74</w:t>
            </w:r>
          </w:p>
        </w:tc>
        <w:tc>
          <w:tcPr>
            <w:tcW w:w="1660" w:type="dxa"/>
            <w:tcBorders>
              <w:top w:val="single" w:sz="4" w:space="0" w:color="auto"/>
              <w:left w:val="nil"/>
              <w:bottom w:val="single" w:sz="4" w:space="0" w:color="auto"/>
              <w:right w:val="nil"/>
            </w:tcBorders>
          </w:tcPr>
          <w:p w:rsidR="00947751" w:rsidRDefault="00947751" w:rsidP="00947751">
            <w:pPr>
              <w:pStyle w:val="a6"/>
              <w:spacing w:line="240" w:lineRule="auto"/>
              <w:rPr>
                <w:rFonts w:ascii="Times New Roman" w:hAnsi="Times New Roman" w:cs="Times New Roman"/>
              </w:rPr>
            </w:pPr>
            <w:r w:rsidRPr="00790314">
              <w:rPr>
                <w:rFonts w:ascii="Times New Roman" w:eastAsia="함초롬바탕" w:hAnsi="Times New Roman" w:cs="Times New Roman"/>
              </w:rPr>
              <w:t>282.97±9.47</w:t>
            </w:r>
          </w:p>
        </w:tc>
        <w:tc>
          <w:tcPr>
            <w:tcW w:w="1701" w:type="dxa"/>
            <w:tcBorders>
              <w:top w:val="single" w:sz="4" w:space="0" w:color="auto"/>
              <w:left w:val="nil"/>
              <w:bottom w:val="single" w:sz="4" w:space="0" w:color="auto"/>
              <w:right w:val="nil"/>
            </w:tcBorders>
          </w:tcPr>
          <w:p w:rsidR="00947751" w:rsidRDefault="00947751" w:rsidP="00947751">
            <w:pPr>
              <w:pStyle w:val="a6"/>
              <w:spacing w:line="240" w:lineRule="auto"/>
              <w:rPr>
                <w:rFonts w:ascii="Times New Roman" w:hAnsi="Times New Roman" w:cs="Times New Roman"/>
              </w:rPr>
            </w:pPr>
            <w:r w:rsidRPr="00790314">
              <w:rPr>
                <w:rFonts w:ascii="Times New Roman" w:eastAsia="함초롬바탕" w:hAnsi="Times New Roman" w:cs="Times New Roman"/>
              </w:rPr>
              <w:t>15.04±5.88</w:t>
            </w:r>
            <w:r w:rsidRPr="00790314">
              <w:rPr>
                <w:rFonts w:ascii="Times New Roman" w:eastAsia="함초롬바탕" w:hAnsi="Times New Roman" w:cs="Times New Roman"/>
                <w:shd w:val="clear" w:color="auto" w:fill="FFFFFF"/>
                <w:vertAlign w:val="superscript"/>
              </w:rPr>
              <w:t>###</w:t>
            </w:r>
          </w:p>
        </w:tc>
        <w:tc>
          <w:tcPr>
            <w:tcW w:w="1134" w:type="dxa"/>
            <w:vMerge/>
            <w:tcBorders>
              <w:top w:val="single" w:sz="4" w:space="0" w:color="auto"/>
              <w:left w:val="nil"/>
              <w:bottom w:val="single" w:sz="4" w:space="0" w:color="auto"/>
              <w:right w:val="nil"/>
            </w:tcBorders>
          </w:tcPr>
          <w:p w:rsidR="00947751" w:rsidRDefault="00947751" w:rsidP="00947751">
            <w:pPr>
              <w:pStyle w:val="a6"/>
              <w:spacing w:line="240" w:lineRule="auto"/>
              <w:rPr>
                <w:rFonts w:ascii="Times New Roman" w:hAnsi="Times New Roman" w:cs="Times New Roman"/>
              </w:rPr>
            </w:pPr>
          </w:p>
        </w:tc>
        <w:tc>
          <w:tcPr>
            <w:tcW w:w="1083" w:type="dxa"/>
            <w:vMerge/>
            <w:tcBorders>
              <w:top w:val="single" w:sz="4" w:space="0" w:color="auto"/>
              <w:left w:val="nil"/>
              <w:bottom w:val="single" w:sz="4" w:space="0" w:color="auto"/>
              <w:right w:val="nil"/>
            </w:tcBorders>
          </w:tcPr>
          <w:p w:rsidR="00947751" w:rsidRDefault="00947751" w:rsidP="00947751">
            <w:pPr>
              <w:pStyle w:val="a6"/>
              <w:spacing w:line="240" w:lineRule="auto"/>
              <w:rPr>
                <w:rFonts w:ascii="Times New Roman" w:hAnsi="Times New Roman" w:cs="Times New Roman"/>
              </w:rPr>
            </w:pPr>
          </w:p>
        </w:tc>
      </w:tr>
      <w:tr w:rsidR="00947751" w:rsidTr="00C701B8">
        <w:tc>
          <w:tcPr>
            <w:tcW w:w="1761" w:type="dxa"/>
            <w:tcBorders>
              <w:top w:val="single" w:sz="4" w:space="0" w:color="auto"/>
              <w:left w:val="nil"/>
              <w:bottom w:val="single" w:sz="4" w:space="0" w:color="auto"/>
              <w:right w:val="nil"/>
            </w:tcBorders>
          </w:tcPr>
          <w:p w:rsidR="00947751" w:rsidRDefault="00947751" w:rsidP="00947751">
            <w:pPr>
              <w:pStyle w:val="a6"/>
              <w:spacing w:line="240" w:lineRule="auto"/>
              <w:rPr>
                <w:rFonts w:ascii="Times New Roman" w:hAnsi="Times New Roman" w:cs="Times New Roman"/>
              </w:rPr>
            </w:pPr>
            <w:r w:rsidRPr="00790314">
              <w:rPr>
                <w:rFonts w:ascii="Times New Roman" w:eastAsia="HY헤드라인M" w:hAnsi="Times New Roman" w:cs="Times New Roman"/>
              </w:rPr>
              <w:t>Control group (n=10)</w:t>
            </w:r>
          </w:p>
        </w:tc>
        <w:tc>
          <w:tcPr>
            <w:tcW w:w="1677" w:type="dxa"/>
            <w:tcBorders>
              <w:top w:val="single" w:sz="4" w:space="0" w:color="auto"/>
              <w:left w:val="nil"/>
              <w:bottom w:val="single" w:sz="4" w:space="0" w:color="auto"/>
              <w:right w:val="nil"/>
            </w:tcBorders>
          </w:tcPr>
          <w:p w:rsidR="00947751" w:rsidRDefault="00947751" w:rsidP="00947751">
            <w:pPr>
              <w:pStyle w:val="a6"/>
              <w:spacing w:line="240" w:lineRule="auto"/>
              <w:rPr>
                <w:rFonts w:ascii="Times New Roman" w:hAnsi="Times New Roman" w:cs="Times New Roman"/>
              </w:rPr>
            </w:pPr>
            <w:r w:rsidRPr="00790314">
              <w:rPr>
                <w:rFonts w:ascii="Times New Roman" w:eastAsia="함초롬바탕" w:hAnsi="Times New Roman" w:cs="Times New Roman"/>
              </w:rPr>
              <w:t>272.25±5.59</w:t>
            </w:r>
          </w:p>
        </w:tc>
        <w:tc>
          <w:tcPr>
            <w:tcW w:w="1660" w:type="dxa"/>
            <w:tcBorders>
              <w:top w:val="single" w:sz="4" w:space="0" w:color="auto"/>
              <w:left w:val="nil"/>
              <w:bottom w:val="single" w:sz="4" w:space="0" w:color="auto"/>
              <w:right w:val="nil"/>
            </w:tcBorders>
          </w:tcPr>
          <w:p w:rsidR="00947751" w:rsidRDefault="00947751" w:rsidP="00947751">
            <w:pPr>
              <w:pStyle w:val="a6"/>
              <w:spacing w:line="240" w:lineRule="auto"/>
              <w:rPr>
                <w:rFonts w:ascii="Times New Roman" w:hAnsi="Times New Roman" w:cs="Times New Roman"/>
              </w:rPr>
            </w:pPr>
            <w:r w:rsidRPr="00790314">
              <w:rPr>
                <w:rFonts w:ascii="Times New Roman" w:eastAsia="함초롬바탕" w:hAnsi="Times New Roman" w:cs="Times New Roman"/>
              </w:rPr>
              <w:t>269.26±6.90</w:t>
            </w:r>
          </w:p>
        </w:tc>
        <w:tc>
          <w:tcPr>
            <w:tcW w:w="1701" w:type="dxa"/>
            <w:tcBorders>
              <w:top w:val="single" w:sz="4" w:space="0" w:color="auto"/>
              <w:left w:val="nil"/>
              <w:bottom w:val="single" w:sz="4" w:space="0" w:color="auto"/>
              <w:right w:val="nil"/>
            </w:tcBorders>
          </w:tcPr>
          <w:p w:rsidR="00947751" w:rsidRDefault="00947751" w:rsidP="00947751">
            <w:pPr>
              <w:pStyle w:val="a6"/>
              <w:spacing w:line="240" w:lineRule="auto"/>
              <w:rPr>
                <w:rFonts w:ascii="Times New Roman" w:hAnsi="Times New Roman" w:cs="Times New Roman"/>
              </w:rPr>
            </w:pPr>
            <w:r w:rsidRPr="00790314">
              <w:rPr>
                <w:rFonts w:ascii="Times New Roman" w:eastAsia="함초롬바탕" w:hAnsi="Times New Roman" w:cs="Times New Roman"/>
              </w:rPr>
              <w:t>-2.99±6.04</w:t>
            </w:r>
          </w:p>
        </w:tc>
        <w:tc>
          <w:tcPr>
            <w:tcW w:w="1134" w:type="dxa"/>
            <w:vMerge/>
            <w:tcBorders>
              <w:top w:val="single" w:sz="4" w:space="0" w:color="auto"/>
              <w:left w:val="nil"/>
              <w:bottom w:val="single" w:sz="4" w:space="0" w:color="auto"/>
              <w:right w:val="nil"/>
            </w:tcBorders>
          </w:tcPr>
          <w:p w:rsidR="00947751" w:rsidRDefault="00947751" w:rsidP="00947751">
            <w:pPr>
              <w:pStyle w:val="a6"/>
              <w:spacing w:line="240" w:lineRule="auto"/>
              <w:rPr>
                <w:rFonts w:ascii="Times New Roman" w:hAnsi="Times New Roman" w:cs="Times New Roman"/>
              </w:rPr>
            </w:pPr>
          </w:p>
        </w:tc>
        <w:tc>
          <w:tcPr>
            <w:tcW w:w="1083" w:type="dxa"/>
            <w:vMerge/>
            <w:tcBorders>
              <w:top w:val="single" w:sz="4" w:space="0" w:color="auto"/>
              <w:left w:val="nil"/>
              <w:bottom w:val="single" w:sz="4" w:space="0" w:color="auto"/>
              <w:right w:val="nil"/>
            </w:tcBorders>
          </w:tcPr>
          <w:p w:rsidR="00947751" w:rsidRDefault="00947751" w:rsidP="00947751">
            <w:pPr>
              <w:pStyle w:val="a6"/>
              <w:spacing w:line="240" w:lineRule="auto"/>
              <w:rPr>
                <w:rFonts w:ascii="Times New Roman" w:hAnsi="Times New Roman" w:cs="Times New Roman"/>
              </w:rPr>
            </w:pPr>
          </w:p>
        </w:tc>
      </w:tr>
    </w:tbl>
    <w:p w:rsidR="00480DAB" w:rsidRPr="00967E2B" w:rsidRDefault="00480DAB" w:rsidP="00480DAB">
      <w:pPr>
        <w:pStyle w:val="a6"/>
        <w:spacing w:line="240" w:lineRule="auto"/>
        <w:rPr>
          <w:rFonts w:ascii="Times New Roman" w:hAnsi="Times New Roman" w:cs="Times New Roman"/>
        </w:rPr>
      </w:pPr>
    </w:p>
    <w:tbl>
      <w:tblPr>
        <w:tblStyle w:val="ab"/>
        <w:tblW w:w="0" w:type="auto"/>
        <w:tblLook w:val="04A0" w:firstRow="1" w:lastRow="0" w:firstColumn="1" w:lastColumn="0" w:noHBand="0" w:noVBand="1"/>
      </w:tblPr>
      <w:tblGrid>
        <w:gridCol w:w="1761"/>
        <w:gridCol w:w="1677"/>
        <w:gridCol w:w="1660"/>
        <w:gridCol w:w="1701"/>
        <w:gridCol w:w="1134"/>
        <w:gridCol w:w="1083"/>
      </w:tblGrid>
      <w:tr w:rsidR="00C701B8" w:rsidTr="00F66EB5">
        <w:tc>
          <w:tcPr>
            <w:tcW w:w="9016" w:type="dxa"/>
            <w:gridSpan w:val="6"/>
            <w:tcBorders>
              <w:top w:val="nil"/>
              <w:left w:val="nil"/>
              <w:bottom w:val="single" w:sz="4" w:space="0" w:color="auto"/>
              <w:right w:val="nil"/>
            </w:tcBorders>
          </w:tcPr>
          <w:p w:rsidR="00C701B8" w:rsidRPr="00947751" w:rsidRDefault="00B17597" w:rsidP="00F66EB5">
            <w:pPr>
              <w:shd w:val="clear" w:color="auto" w:fill="FFFFFF"/>
              <w:snapToGrid w:val="0"/>
              <w:textAlignment w:val="baseline"/>
              <w:rPr>
                <w:rFonts w:eastAsia="HY헤드라인M" w:hint="eastAsia"/>
                <w:color w:val="000000"/>
                <w:sz w:val="18"/>
                <w:szCs w:val="18"/>
              </w:rPr>
            </w:pPr>
            <w:r>
              <w:rPr>
                <w:rFonts w:eastAsia="HY헤드라인M"/>
                <w:color w:val="000000"/>
                <w:sz w:val="18"/>
                <w:szCs w:val="18"/>
              </w:rPr>
              <w:t>Table 2</w:t>
            </w:r>
            <w:r w:rsidR="00C701B8" w:rsidRPr="00947751">
              <w:rPr>
                <w:rFonts w:eastAsia="HY헤드라인M"/>
                <w:color w:val="000000"/>
                <w:sz w:val="18"/>
                <w:szCs w:val="18"/>
              </w:rPr>
              <w:t xml:space="preserve">. </w:t>
            </w:r>
            <w:r w:rsidR="00C701B8" w:rsidRPr="00947751">
              <w:rPr>
                <w:rFonts w:eastAsia="HY헤드라인M"/>
                <w:color w:val="000000"/>
                <w:sz w:val="18"/>
                <w:szCs w:val="18"/>
                <w:shd w:val="clear" w:color="auto" w:fill="FFFFFF"/>
              </w:rPr>
              <w:t xml:space="preserve">Changes in </w:t>
            </w:r>
            <w:r w:rsidR="00C701B8" w:rsidRPr="00947751">
              <w:rPr>
                <w:rFonts w:eastAsia="HY헤드라인M"/>
                <w:color w:val="000000"/>
                <w:sz w:val="18"/>
                <w:szCs w:val="18"/>
              </w:rPr>
              <w:t>vascular compliances</w:t>
            </w:r>
            <w:r>
              <w:rPr>
                <w:rFonts w:eastAsia="HY헤드라인M"/>
                <w:color w:val="000000"/>
                <w:sz w:val="18"/>
                <w:szCs w:val="18"/>
                <w:shd w:val="clear" w:color="auto" w:fill="FFFFFF"/>
              </w:rPr>
              <w:t xml:space="preserve"> of the left</w:t>
            </w:r>
            <w:r w:rsidR="00C701B8" w:rsidRPr="00947751">
              <w:rPr>
                <w:rFonts w:eastAsia="HY헤드라인M"/>
                <w:color w:val="000000"/>
                <w:sz w:val="18"/>
                <w:szCs w:val="18"/>
                <w:shd w:val="clear" w:color="auto" w:fill="FFFFFF"/>
              </w:rPr>
              <w:t xml:space="preserve"> forearms</w:t>
            </w:r>
          </w:p>
        </w:tc>
      </w:tr>
      <w:tr w:rsidR="00C701B8" w:rsidTr="00F66EB5">
        <w:tc>
          <w:tcPr>
            <w:tcW w:w="1761" w:type="dxa"/>
            <w:tcBorders>
              <w:top w:val="single" w:sz="4" w:space="0" w:color="auto"/>
              <w:left w:val="nil"/>
              <w:bottom w:val="single" w:sz="4" w:space="0" w:color="auto"/>
              <w:right w:val="nil"/>
            </w:tcBorders>
          </w:tcPr>
          <w:p w:rsidR="00C701B8" w:rsidRPr="00E00B60" w:rsidRDefault="00C701B8" w:rsidP="00F66EB5">
            <w:pPr>
              <w:pStyle w:val="a6"/>
              <w:spacing w:line="240" w:lineRule="auto"/>
              <w:jc w:val="center"/>
              <w:rPr>
                <w:rFonts w:ascii="Times New Roman" w:hAnsi="Times New Roman" w:cs="Times New Roman"/>
                <w:sz w:val="18"/>
                <w:szCs w:val="18"/>
              </w:rPr>
            </w:pPr>
            <w:r w:rsidRPr="00E00B60">
              <w:rPr>
                <w:rFonts w:ascii="Times New Roman" w:eastAsia="HY헤드라인M" w:hAnsi="Times New Roman" w:cs="Times New Roman"/>
                <w:sz w:val="18"/>
                <w:szCs w:val="18"/>
              </w:rPr>
              <w:t>Group</w:t>
            </w:r>
          </w:p>
        </w:tc>
        <w:tc>
          <w:tcPr>
            <w:tcW w:w="1677" w:type="dxa"/>
            <w:tcBorders>
              <w:top w:val="single" w:sz="4" w:space="0" w:color="auto"/>
              <w:left w:val="nil"/>
              <w:bottom w:val="single" w:sz="4" w:space="0" w:color="auto"/>
              <w:right w:val="nil"/>
            </w:tcBorders>
            <w:vAlign w:val="center"/>
          </w:tcPr>
          <w:p w:rsidR="00C701B8" w:rsidRDefault="00C701B8" w:rsidP="00F66EB5">
            <w:pPr>
              <w:snapToGrid w:val="0"/>
              <w:jc w:val="center"/>
              <w:textAlignment w:val="baseline"/>
              <w:rPr>
                <w:rFonts w:eastAsia="HY헤드라인M"/>
                <w:color w:val="000000"/>
                <w:sz w:val="18"/>
                <w:szCs w:val="18"/>
              </w:rPr>
            </w:pPr>
            <w:r>
              <w:rPr>
                <w:rFonts w:eastAsia="HY헤드라인M" w:hint="eastAsia"/>
                <w:color w:val="000000"/>
                <w:sz w:val="18"/>
                <w:szCs w:val="18"/>
                <w:lang w:eastAsia="ko-KR"/>
              </w:rPr>
              <w:t>L</w:t>
            </w:r>
            <w:r>
              <w:rPr>
                <w:rFonts w:eastAsia="HY헤드라인M"/>
                <w:color w:val="000000"/>
                <w:sz w:val="18"/>
                <w:szCs w:val="18"/>
                <w:lang w:eastAsia="ko-KR"/>
              </w:rPr>
              <w:t>eft</w:t>
            </w:r>
            <w:r w:rsidRPr="00E00B60">
              <w:rPr>
                <w:rFonts w:eastAsia="HY헤드라인M"/>
                <w:color w:val="000000"/>
                <w:sz w:val="18"/>
                <w:szCs w:val="18"/>
              </w:rPr>
              <w:t xml:space="preserve"> forearm vascular compliance </w:t>
            </w:r>
          </w:p>
          <w:p w:rsidR="00C701B8" w:rsidRPr="00E00B60" w:rsidRDefault="00C701B8" w:rsidP="00F66EB5">
            <w:pPr>
              <w:snapToGrid w:val="0"/>
              <w:jc w:val="center"/>
              <w:textAlignment w:val="baseline"/>
              <w:rPr>
                <w:rFonts w:eastAsia="HY헤드라인M"/>
                <w:color w:val="000000"/>
                <w:sz w:val="18"/>
                <w:szCs w:val="18"/>
              </w:rPr>
            </w:pPr>
            <w:r w:rsidRPr="00E00B60">
              <w:rPr>
                <w:rFonts w:eastAsia="HY헤드라인M"/>
                <w:color w:val="000000"/>
                <w:sz w:val="18"/>
                <w:szCs w:val="18"/>
              </w:rPr>
              <w:t>(pre-massage)</w:t>
            </w:r>
          </w:p>
        </w:tc>
        <w:tc>
          <w:tcPr>
            <w:tcW w:w="1660" w:type="dxa"/>
            <w:tcBorders>
              <w:top w:val="single" w:sz="4" w:space="0" w:color="auto"/>
              <w:left w:val="nil"/>
              <w:bottom w:val="single" w:sz="4" w:space="0" w:color="auto"/>
              <w:right w:val="nil"/>
            </w:tcBorders>
          </w:tcPr>
          <w:p w:rsidR="00C701B8" w:rsidRDefault="00C701B8" w:rsidP="00F66EB5">
            <w:pPr>
              <w:pStyle w:val="a6"/>
              <w:spacing w:line="240" w:lineRule="auto"/>
              <w:jc w:val="center"/>
              <w:rPr>
                <w:rFonts w:ascii="Times New Roman" w:eastAsia="HY헤드라인M" w:hAnsi="Times New Roman" w:cs="Times New Roman"/>
                <w:sz w:val="18"/>
                <w:szCs w:val="18"/>
              </w:rPr>
            </w:pPr>
            <w:r w:rsidRPr="00745004">
              <w:rPr>
                <w:rFonts w:ascii="Times New Roman" w:eastAsia="HY헤드라인M" w:hAnsi="Times New Roman" w:cs="Times New Roman"/>
                <w:sz w:val="18"/>
                <w:szCs w:val="18"/>
              </w:rPr>
              <w:t>Left forearm</w:t>
            </w:r>
            <w:r w:rsidRPr="00E00B60">
              <w:rPr>
                <w:rFonts w:ascii="Times New Roman" w:eastAsia="HY헤드라인M" w:hAnsi="Times New Roman" w:cs="Times New Roman"/>
                <w:sz w:val="18"/>
                <w:szCs w:val="18"/>
              </w:rPr>
              <w:t xml:space="preserve"> vascular compliance</w:t>
            </w:r>
          </w:p>
          <w:p w:rsidR="00C701B8" w:rsidRPr="00E00B60" w:rsidRDefault="00C701B8" w:rsidP="00F66EB5">
            <w:pPr>
              <w:pStyle w:val="a6"/>
              <w:spacing w:line="240" w:lineRule="auto"/>
              <w:jc w:val="center"/>
              <w:rPr>
                <w:rFonts w:ascii="Times New Roman" w:hAnsi="Times New Roman" w:cs="Times New Roman"/>
                <w:sz w:val="18"/>
                <w:szCs w:val="18"/>
              </w:rPr>
            </w:pPr>
            <w:r w:rsidRPr="00E00B60">
              <w:rPr>
                <w:rFonts w:ascii="Times New Roman" w:eastAsia="HY헤드라인M" w:hAnsi="Times New Roman" w:cs="Times New Roman"/>
                <w:sz w:val="18"/>
                <w:szCs w:val="18"/>
              </w:rPr>
              <w:t xml:space="preserve"> (post-massage)</w:t>
            </w:r>
          </w:p>
        </w:tc>
        <w:tc>
          <w:tcPr>
            <w:tcW w:w="1701" w:type="dxa"/>
            <w:tcBorders>
              <w:top w:val="single" w:sz="4" w:space="0" w:color="auto"/>
              <w:left w:val="nil"/>
              <w:bottom w:val="single" w:sz="4" w:space="0" w:color="auto"/>
              <w:right w:val="nil"/>
            </w:tcBorders>
          </w:tcPr>
          <w:p w:rsidR="00C701B8" w:rsidRPr="00E00B60" w:rsidRDefault="00C701B8" w:rsidP="00F66EB5">
            <w:pPr>
              <w:snapToGrid w:val="0"/>
              <w:jc w:val="center"/>
              <w:textAlignment w:val="baseline"/>
              <w:rPr>
                <w:rFonts w:eastAsia="HY헤드라인M"/>
                <w:color w:val="000000"/>
                <w:sz w:val="18"/>
                <w:szCs w:val="18"/>
              </w:rPr>
            </w:pPr>
            <w:r w:rsidRPr="00E00B60">
              <w:rPr>
                <w:rFonts w:eastAsia="HY헤드라인M"/>
                <w:color w:val="000000"/>
                <w:sz w:val="18"/>
                <w:szCs w:val="18"/>
              </w:rPr>
              <w:t>Change</w:t>
            </w:r>
          </w:p>
          <w:p w:rsidR="00C701B8" w:rsidRPr="00E00B60" w:rsidRDefault="00C701B8" w:rsidP="00F66EB5">
            <w:pPr>
              <w:pStyle w:val="a6"/>
              <w:spacing w:line="240" w:lineRule="auto"/>
              <w:jc w:val="center"/>
              <w:rPr>
                <w:rFonts w:ascii="Times New Roman" w:hAnsi="Times New Roman" w:cs="Times New Roman"/>
                <w:sz w:val="18"/>
                <w:szCs w:val="18"/>
              </w:rPr>
            </w:pPr>
            <w:r w:rsidRPr="00E00B60">
              <w:rPr>
                <w:rFonts w:ascii="Times New Roman" w:eastAsia="HY헤드라인M" w:hAnsi="Times New Roman" w:cs="Times New Roman"/>
                <w:sz w:val="18"/>
                <w:szCs w:val="18"/>
              </w:rPr>
              <w:t>(post</w:t>
            </w:r>
            <w:r w:rsidRPr="00E00B60">
              <w:rPr>
                <w:rFonts w:ascii="Times New Roman" w:hAnsi="Times New Roman" w:cs="Times New Roman"/>
                <w:sz w:val="18"/>
                <w:szCs w:val="18"/>
              </w:rPr>
              <w:t>–</w:t>
            </w:r>
            <w:r w:rsidRPr="00E00B60">
              <w:rPr>
                <w:rFonts w:ascii="Times New Roman" w:eastAsia="HY헤드라인M" w:hAnsi="Times New Roman" w:cs="Times New Roman"/>
                <w:sz w:val="18"/>
                <w:szCs w:val="18"/>
              </w:rPr>
              <w:t>pre)</w:t>
            </w:r>
          </w:p>
        </w:tc>
        <w:tc>
          <w:tcPr>
            <w:tcW w:w="1134" w:type="dxa"/>
            <w:tcBorders>
              <w:top w:val="single" w:sz="4" w:space="0" w:color="auto"/>
              <w:left w:val="nil"/>
              <w:bottom w:val="single" w:sz="4" w:space="0" w:color="auto"/>
              <w:right w:val="nil"/>
            </w:tcBorders>
          </w:tcPr>
          <w:p w:rsidR="00C701B8" w:rsidRPr="00E00B60" w:rsidRDefault="00C701B8" w:rsidP="00F66EB5">
            <w:pPr>
              <w:pStyle w:val="a6"/>
              <w:spacing w:line="240" w:lineRule="auto"/>
              <w:jc w:val="center"/>
              <w:rPr>
                <w:rFonts w:ascii="Times New Roman" w:hAnsi="Times New Roman" w:cs="Times New Roman"/>
                <w:sz w:val="18"/>
                <w:szCs w:val="18"/>
              </w:rPr>
            </w:pPr>
            <w:r w:rsidRPr="00E00B60">
              <w:rPr>
                <w:rFonts w:ascii="Times New Roman" w:eastAsia="HY헤드라인M" w:hAnsi="Times New Roman" w:cs="Times New Roman"/>
                <w:sz w:val="18"/>
                <w:szCs w:val="18"/>
              </w:rPr>
              <w:t>F</w:t>
            </w:r>
          </w:p>
        </w:tc>
        <w:tc>
          <w:tcPr>
            <w:tcW w:w="1083" w:type="dxa"/>
            <w:tcBorders>
              <w:top w:val="single" w:sz="4" w:space="0" w:color="auto"/>
              <w:left w:val="nil"/>
              <w:bottom w:val="single" w:sz="4" w:space="0" w:color="auto"/>
              <w:right w:val="nil"/>
            </w:tcBorders>
          </w:tcPr>
          <w:p w:rsidR="00C701B8" w:rsidRPr="00E00B60" w:rsidRDefault="00C701B8" w:rsidP="00F66EB5">
            <w:pPr>
              <w:pStyle w:val="a6"/>
              <w:spacing w:line="240" w:lineRule="auto"/>
              <w:jc w:val="center"/>
              <w:rPr>
                <w:rFonts w:ascii="Times New Roman" w:hAnsi="Times New Roman" w:cs="Times New Roman"/>
                <w:sz w:val="18"/>
                <w:szCs w:val="18"/>
              </w:rPr>
            </w:pPr>
            <w:r w:rsidRPr="00E00B60">
              <w:rPr>
                <w:rFonts w:ascii="Times New Roman" w:eastAsia="HY헤드라인M" w:hAnsi="Times New Roman" w:cs="Times New Roman"/>
                <w:i/>
                <w:sz w:val="18"/>
                <w:szCs w:val="18"/>
              </w:rPr>
              <w:t>p</w:t>
            </w:r>
          </w:p>
        </w:tc>
      </w:tr>
      <w:tr w:rsidR="00C701B8" w:rsidTr="00F66EB5">
        <w:tc>
          <w:tcPr>
            <w:tcW w:w="1761" w:type="dxa"/>
            <w:tcBorders>
              <w:top w:val="single" w:sz="4" w:space="0" w:color="auto"/>
              <w:left w:val="nil"/>
              <w:bottom w:val="single" w:sz="4" w:space="0" w:color="auto"/>
              <w:right w:val="nil"/>
            </w:tcBorders>
          </w:tcPr>
          <w:p w:rsidR="00C701B8" w:rsidRDefault="00C701B8" w:rsidP="00F66EB5">
            <w:pPr>
              <w:pStyle w:val="a6"/>
              <w:spacing w:line="240" w:lineRule="auto"/>
              <w:rPr>
                <w:rFonts w:ascii="Times New Roman" w:hAnsi="Times New Roman" w:cs="Times New Roman"/>
              </w:rPr>
            </w:pPr>
            <w:proofErr w:type="spellStart"/>
            <w:r>
              <w:rPr>
                <w:rFonts w:ascii="Times New Roman" w:eastAsia="HY헤드라인M" w:hAnsi="Times New Roman" w:cs="Times New Roman"/>
              </w:rPr>
              <w:t>Tui</w:t>
            </w:r>
            <w:proofErr w:type="spellEnd"/>
            <w:r>
              <w:rPr>
                <w:rFonts w:ascii="Times New Roman" w:eastAsia="HY헤드라인M" w:hAnsi="Times New Roman" w:cs="Times New Roman"/>
              </w:rPr>
              <w:t>-Na</w:t>
            </w:r>
            <w:r w:rsidR="009D5A7A">
              <w:rPr>
                <w:rFonts w:ascii="Times New Roman" w:eastAsia="HY헤드라인M" w:hAnsi="Times New Roman" w:cs="Times New Roman"/>
              </w:rPr>
              <w:t xml:space="preserve"> </w:t>
            </w:r>
            <w:r w:rsidRPr="00790314">
              <w:rPr>
                <w:rFonts w:ascii="Times New Roman" w:eastAsia="HY헤드라인M" w:hAnsi="Times New Roman" w:cs="Times New Roman"/>
              </w:rPr>
              <w:t>massage group (n=10)</w:t>
            </w:r>
          </w:p>
        </w:tc>
        <w:tc>
          <w:tcPr>
            <w:tcW w:w="1677" w:type="dxa"/>
            <w:tcBorders>
              <w:top w:val="single" w:sz="4" w:space="0" w:color="auto"/>
              <w:left w:val="nil"/>
              <w:bottom w:val="single" w:sz="4" w:space="0" w:color="auto"/>
              <w:right w:val="nil"/>
            </w:tcBorders>
          </w:tcPr>
          <w:p w:rsidR="00C701B8" w:rsidRDefault="00745004" w:rsidP="00F66EB5">
            <w:pPr>
              <w:pStyle w:val="a6"/>
              <w:spacing w:line="240" w:lineRule="auto"/>
              <w:rPr>
                <w:rFonts w:ascii="Times New Roman" w:hAnsi="Times New Roman" w:cs="Times New Roman"/>
              </w:rPr>
            </w:pPr>
            <w:r w:rsidRPr="00790314">
              <w:rPr>
                <w:rFonts w:ascii="Times New Roman" w:eastAsia="함초롬바탕" w:hAnsi="Times New Roman" w:cs="Times New Roman"/>
              </w:rPr>
              <w:t>272.94±4.91</w:t>
            </w:r>
          </w:p>
        </w:tc>
        <w:tc>
          <w:tcPr>
            <w:tcW w:w="1660" w:type="dxa"/>
            <w:tcBorders>
              <w:top w:val="single" w:sz="4" w:space="0" w:color="auto"/>
              <w:left w:val="nil"/>
              <w:bottom w:val="single" w:sz="4" w:space="0" w:color="auto"/>
              <w:right w:val="nil"/>
            </w:tcBorders>
          </w:tcPr>
          <w:p w:rsidR="00C701B8" w:rsidRDefault="00745004" w:rsidP="00F66EB5">
            <w:pPr>
              <w:pStyle w:val="a6"/>
              <w:spacing w:line="240" w:lineRule="auto"/>
              <w:rPr>
                <w:rFonts w:ascii="Times New Roman" w:hAnsi="Times New Roman" w:cs="Times New Roman"/>
              </w:rPr>
            </w:pPr>
            <w:r w:rsidRPr="00790314">
              <w:rPr>
                <w:rFonts w:ascii="Times New Roman" w:eastAsia="함초롬바탕" w:hAnsi="Times New Roman" w:cs="Times New Roman"/>
              </w:rPr>
              <w:t>282.69±5.12</w:t>
            </w:r>
          </w:p>
        </w:tc>
        <w:tc>
          <w:tcPr>
            <w:tcW w:w="1701" w:type="dxa"/>
            <w:tcBorders>
              <w:top w:val="single" w:sz="4" w:space="0" w:color="auto"/>
              <w:left w:val="nil"/>
              <w:bottom w:val="single" w:sz="4" w:space="0" w:color="auto"/>
              <w:right w:val="nil"/>
            </w:tcBorders>
          </w:tcPr>
          <w:p w:rsidR="00C701B8" w:rsidRDefault="00745004" w:rsidP="00F66EB5">
            <w:pPr>
              <w:pStyle w:val="a6"/>
              <w:spacing w:line="240" w:lineRule="auto"/>
              <w:rPr>
                <w:rFonts w:ascii="Times New Roman" w:hAnsi="Times New Roman" w:cs="Times New Roman"/>
              </w:rPr>
            </w:pPr>
            <w:r w:rsidRPr="00790314">
              <w:rPr>
                <w:rFonts w:ascii="Times New Roman" w:eastAsia="함초롬바탕" w:hAnsi="Times New Roman" w:cs="Times New Roman"/>
              </w:rPr>
              <w:t>9.75±3.87</w:t>
            </w:r>
            <w:r w:rsidRPr="00790314">
              <w:rPr>
                <w:rFonts w:ascii="Times New Roman" w:eastAsia="함초롬바탕" w:hAnsi="Times New Roman" w:cs="Times New Roman"/>
                <w:shd w:val="clear" w:color="auto" w:fill="FFFFFF"/>
                <w:vertAlign w:val="superscript"/>
              </w:rPr>
              <w:t>###</w:t>
            </w:r>
          </w:p>
        </w:tc>
        <w:tc>
          <w:tcPr>
            <w:tcW w:w="1134" w:type="dxa"/>
            <w:vMerge w:val="restart"/>
            <w:tcBorders>
              <w:top w:val="single" w:sz="4" w:space="0" w:color="auto"/>
              <w:left w:val="nil"/>
              <w:bottom w:val="single" w:sz="4" w:space="0" w:color="auto"/>
              <w:right w:val="nil"/>
            </w:tcBorders>
            <w:vAlign w:val="center"/>
          </w:tcPr>
          <w:p w:rsidR="00C701B8" w:rsidRPr="00745004" w:rsidRDefault="00745004" w:rsidP="00F66EB5">
            <w:pPr>
              <w:snapToGrid w:val="0"/>
              <w:jc w:val="center"/>
              <w:textAlignment w:val="baseline"/>
              <w:rPr>
                <w:rFonts w:eastAsia="HY헤드라인M"/>
                <w:color w:val="000000"/>
                <w:sz w:val="18"/>
                <w:szCs w:val="18"/>
              </w:rPr>
            </w:pPr>
            <w:r w:rsidRPr="00745004">
              <w:rPr>
                <w:rFonts w:eastAsia="함초롬바탕"/>
                <w:color w:val="000000"/>
                <w:sz w:val="18"/>
                <w:szCs w:val="18"/>
              </w:rPr>
              <w:t>32.888</w:t>
            </w:r>
          </w:p>
        </w:tc>
        <w:tc>
          <w:tcPr>
            <w:tcW w:w="1083" w:type="dxa"/>
            <w:vMerge w:val="restart"/>
            <w:tcBorders>
              <w:top w:val="single" w:sz="4" w:space="0" w:color="auto"/>
              <w:left w:val="nil"/>
              <w:bottom w:val="single" w:sz="4" w:space="0" w:color="auto"/>
              <w:right w:val="nil"/>
            </w:tcBorders>
          </w:tcPr>
          <w:p w:rsidR="00C701B8" w:rsidRDefault="00C701B8" w:rsidP="00F66EB5">
            <w:pPr>
              <w:pStyle w:val="a6"/>
              <w:spacing w:line="240" w:lineRule="auto"/>
              <w:rPr>
                <w:rFonts w:ascii="Times New Roman" w:eastAsia="함초롬바탕" w:hAnsi="Times New Roman" w:cs="Times New Roman"/>
                <w:sz w:val="18"/>
                <w:szCs w:val="18"/>
              </w:rPr>
            </w:pPr>
          </w:p>
          <w:p w:rsidR="00745004" w:rsidRDefault="00745004" w:rsidP="00F66EB5">
            <w:pPr>
              <w:pStyle w:val="a6"/>
              <w:spacing w:line="240" w:lineRule="auto"/>
              <w:rPr>
                <w:rFonts w:ascii="Times New Roman" w:eastAsia="함초롬바탕" w:hAnsi="Times New Roman" w:cs="Times New Roman"/>
                <w:sz w:val="18"/>
                <w:szCs w:val="18"/>
              </w:rPr>
            </w:pPr>
          </w:p>
          <w:p w:rsidR="00745004" w:rsidRDefault="00745004" w:rsidP="00F66EB5">
            <w:pPr>
              <w:pStyle w:val="a6"/>
              <w:spacing w:line="240" w:lineRule="auto"/>
              <w:rPr>
                <w:rFonts w:ascii="Times New Roman" w:eastAsia="함초롬바탕" w:hAnsi="Times New Roman" w:cs="Times New Roman" w:hint="eastAsia"/>
                <w:sz w:val="18"/>
                <w:szCs w:val="18"/>
              </w:rPr>
            </w:pPr>
          </w:p>
          <w:p w:rsidR="00C701B8" w:rsidRPr="00E00B60" w:rsidRDefault="00745004" w:rsidP="00F66EB5">
            <w:pPr>
              <w:pStyle w:val="a6"/>
              <w:spacing w:line="240" w:lineRule="auto"/>
              <w:rPr>
                <w:rFonts w:ascii="Times New Roman" w:hAnsi="Times New Roman" w:cs="Times New Roman"/>
                <w:sz w:val="18"/>
                <w:szCs w:val="18"/>
              </w:rPr>
            </w:pPr>
            <w:r w:rsidRPr="00790314">
              <w:rPr>
                <w:rFonts w:ascii="Times New Roman" w:eastAsia="함초롬바탕" w:hAnsi="Times New Roman" w:cs="Times New Roman"/>
              </w:rPr>
              <w:t>&lt;0.001***</w:t>
            </w:r>
          </w:p>
        </w:tc>
      </w:tr>
      <w:tr w:rsidR="00C701B8" w:rsidTr="00F66EB5">
        <w:tc>
          <w:tcPr>
            <w:tcW w:w="1761" w:type="dxa"/>
            <w:tcBorders>
              <w:top w:val="single" w:sz="4" w:space="0" w:color="auto"/>
              <w:left w:val="nil"/>
              <w:bottom w:val="single" w:sz="4" w:space="0" w:color="auto"/>
              <w:right w:val="nil"/>
            </w:tcBorders>
          </w:tcPr>
          <w:p w:rsidR="00C701B8" w:rsidRDefault="00C701B8" w:rsidP="00F66EB5">
            <w:pPr>
              <w:pStyle w:val="a6"/>
              <w:spacing w:line="240" w:lineRule="auto"/>
              <w:rPr>
                <w:rFonts w:ascii="Times New Roman" w:hAnsi="Times New Roman" w:cs="Times New Roman"/>
              </w:rPr>
            </w:pPr>
            <w:r w:rsidRPr="00790314">
              <w:rPr>
                <w:rFonts w:ascii="Times New Roman" w:eastAsia="HY헤드라인M" w:hAnsi="Times New Roman" w:cs="Times New Roman"/>
              </w:rPr>
              <w:t>Thai massage group (n=10)</w:t>
            </w:r>
          </w:p>
        </w:tc>
        <w:tc>
          <w:tcPr>
            <w:tcW w:w="1677" w:type="dxa"/>
            <w:tcBorders>
              <w:top w:val="single" w:sz="4" w:space="0" w:color="auto"/>
              <w:left w:val="nil"/>
              <w:bottom w:val="single" w:sz="4" w:space="0" w:color="auto"/>
              <w:right w:val="nil"/>
            </w:tcBorders>
          </w:tcPr>
          <w:p w:rsidR="00C701B8" w:rsidRDefault="00745004" w:rsidP="00F66EB5">
            <w:pPr>
              <w:pStyle w:val="a6"/>
              <w:spacing w:line="240" w:lineRule="auto"/>
              <w:rPr>
                <w:rFonts w:ascii="Times New Roman" w:hAnsi="Times New Roman" w:cs="Times New Roman"/>
              </w:rPr>
            </w:pPr>
            <w:r w:rsidRPr="00790314">
              <w:rPr>
                <w:rFonts w:ascii="Times New Roman" w:eastAsia="함초롬바탕" w:hAnsi="Times New Roman" w:cs="Times New Roman"/>
              </w:rPr>
              <w:t>270.00±8.70</w:t>
            </w:r>
          </w:p>
        </w:tc>
        <w:tc>
          <w:tcPr>
            <w:tcW w:w="1660" w:type="dxa"/>
            <w:tcBorders>
              <w:top w:val="single" w:sz="4" w:space="0" w:color="auto"/>
              <w:left w:val="nil"/>
              <w:bottom w:val="single" w:sz="4" w:space="0" w:color="auto"/>
              <w:right w:val="nil"/>
            </w:tcBorders>
          </w:tcPr>
          <w:p w:rsidR="00C701B8" w:rsidRDefault="00745004" w:rsidP="00F66EB5">
            <w:pPr>
              <w:pStyle w:val="a6"/>
              <w:spacing w:line="240" w:lineRule="auto"/>
              <w:rPr>
                <w:rFonts w:ascii="Times New Roman" w:hAnsi="Times New Roman" w:cs="Times New Roman"/>
              </w:rPr>
            </w:pPr>
            <w:r w:rsidRPr="00790314">
              <w:rPr>
                <w:rFonts w:ascii="Times New Roman" w:eastAsia="함초롬바탕" w:hAnsi="Times New Roman" w:cs="Times New Roman"/>
              </w:rPr>
              <w:t>283.51±6.97</w:t>
            </w:r>
          </w:p>
        </w:tc>
        <w:tc>
          <w:tcPr>
            <w:tcW w:w="1701" w:type="dxa"/>
            <w:tcBorders>
              <w:top w:val="single" w:sz="4" w:space="0" w:color="auto"/>
              <w:left w:val="nil"/>
              <w:bottom w:val="single" w:sz="4" w:space="0" w:color="auto"/>
              <w:right w:val="nil"/>
            </w:tcBorders>
          </w:tcPr>
          <w:p w:rsidR="00C701B8" w:rsidRDefault="00745004" w:rsidP="00F66EB5">
            <w:pPr>
              <w:pStyle w:val="a6"/>
              <w:spacing w:line="240" w:lineRule="auto"/>
              <w:rPr>
                <w:rFonts w:ascii="Times New Roman" w:hAnsi="Times New Roman" w:cs="Times New Roman"/>
              </w:rPr>
            </w:pPr>
            <w:r w:rsidRPr="00790314">
              <w:rPr>
                <w:rFonts w:ascii="Times New Roman" w:eastAsia="함초롬바탕" w:hAnsi="Times New Roman" w:cs="Times New Roman"/>
              </w:rPr>
              <w:t>13.51±5.27</w:t>
            </w:r>
            <w:r w:rsidRPr="00790314">
              <w:rPr>
                <w:rFonts w:ascii="Times New Roman" w:eastAsia="함초롬바탕" w:hAnsi="Times New Roman" w:cs="Times New Roman"/>
                <w:shd w:val="clear" w:color="auto" w:fill="FFFFFF"/>
                <w:vertAlign w:val="superscript"/>
              </w:rPr>
              <w:t>###</w:t>
            </w:r>
          </w:p>
        </w:tc>
        <w:tc>
          <w:tcPr>
            <w:tcW w:w="1134" w:type="dxa"/>
            <w:vMerge/>
            <w:tcBorders>
              <w:top w:val="single" w:sz="4" w:space="0" w:color="auto"/>
              <w:left w:val="nil"/>
              <w:bottom w:val="single" w:sz="4" w:space="0" w:color="auto"/>
              <w:right w:val="nil"/>
            </w:tcBorders>
          </w:tcPr>
          <w:p w:rsidR="00C701B8" w:rsidRDefault="00C701B8" w:rsidP="00F66EB5">
            <w:pPr>
              <w:pStyle w:val="a6"/>
              <w:spacing w:line="240" w:lineRule="auto"/>
              <w:rPr>
                <w:rFonts w:ascii="Times New Roman" w:hAnsi="Times New Roman" w:cs="Times New Roman"/>
              </w:rPr>
            </w:pPr>
          </w:p>
        </w:tc>
        <w:tc>
          <w:tcPr>
            <w:tcW w:w="1083" w:type="dxa"/>
            <w:vMerge/>
            <w:tcBorders>
              <w:top w:val="single" w:sz="4" w:space="0" w:color="auto"/>
              <w:left w:val="nil"/>
              <w:bottom w:val="single" w:sz="4" w:space="0" w:color="auto"/>
              <w:right w:val="nil"/>
            </w:tcBorders>
          </w:tcPr>
          <w:p w:rsidR="00C701B8" w:rsidRDefault="00C701B8" w:rsidP="00F66EB5">
            <w:pPr>
              <w:pStyle w:val="a6"/>
              <w:spacing w:line="240" w:lineRule="auto"/>
              <w:rPr>
                <w:rFonts w:ascii="Times New Roman" w:hAnsi="Times New Roman" w:cs="Times New Roman"/>
              </w:rPr>
            </w:pPr>
          </w:p>
        </w:tc>
      </w:tr>
      <w:tr w:rsidR="00C701B8" w:rsidTr="00F66EB5">
        <w:tc>
          <w:tcPr>
            <w:tcW w:w="1761" w:type="dxa"/>
            <w:tcBorders>
              <w:top w:val="single" w:sz="4" w:space="0" w:color="auto"/>
              <w:left w:val="nil"/>
              <w:bottom w:val="single" w:sz="4" w:space="0" w:color="auto"/>
              <w:right w:val="nil"/>
            </w:tcBorders>
          </w:tcPr>
          <w:p w:rsidR="00C701B8" w:rsidRDefault="00C701B8" w:rsidP="00F66EB5">
            <w:pPr>
              <w:pStyle w:val="a6"/>
              <w:spacing w:line="240" w:lineRule="auto"/>
              <w:rPr>
                <w:rFonts w:ascii="Times New Roman" w:hAnsi="Times New Roman" w:cs="Times New Roman"/>
              </w:rPr>
            </w:pPr>
            <w:r w:rsidRPr="00790314">
              <w:rPr>
                <w:rFonts w:ascii="Times New Roman" w:eastAsia="HY헤드라인M" w:hAnsi="Times New Roman" w:cs="Times New Roman"/>
              </w:rPr>
              <w:t>Control group (n=10)</w:t>
            </w:r>
          </w:p>
        </w:tc>
        <w:tc>
          <w:tcPr>
            <w:tcW w:w="1677" w:type="dxa"/>
            <w:tcBorders>
              <w:top w:val="single" w:sz="4" w:space="0" w:color="auto"/>
              <w:left w:val="nil"/>
              <w:bottom w:val="single" w:sz="4" w:space="0" w:color="auto"/>
              <w:right w:val="nil"/>
            </w:tcBorders>
          </w:tcPr>
          <w:p w:rsidR="00C701B8" w:rsidRDefault="00745004" w:rsidP="00F66EB5">
            <w:pPr>
              <w:pStyle w:val="a6"/>
              <w:spacing w:line="240" w:lineRule="auto"/>
              <w:rPr>
                <w:rFonts w:ascii="Times New Roman" w:hAnsi="Times New Roman" w:cs="Times New Roman"/>
              </w:rPr>
            </w:pPr>
            <w:r w:rsidRPr="00790314">
              <w:rPr>
                <w:rFonts w:ascii="Times New Roman" w:eastAsia="함초롬바탕" w:hAnsi="Times New Roman" w:cs="Times New Roman"/>
              </w:rPr>
              <w:t>273.22±6.85</w:t>
            </w:r>
          </w:p>
        </w:tc>
        <w:tc>
          <w:tcPr>
            <w:tcW w:w="1660" w:type="dxa"/>
            <w:tcBorders>
              <w:top w:val="single" w:sz="4" w:space="0" w:color="auto"/>
              <w:left w:val="nil"/>
              <w:bottom w:val="single" w:sz="4" w:space="0" w:color="auto"/>
              <w:right w:val="nil"/>
            </w:tcBorders>
          </w:tcPr>
          <w:p w:rsidR="00C701B8" w:rsidRDefault="00745004" w:rsidP="00F66EB5">
            <w:pPr>
              <w:pStyle w:val="a6"/>
              <w:spacing w:line="240" w:lineRule="auto"/>
              <w:rPr>
                <w:rFonts w:ascii="Times New Roman" w:hAnsi="Times New Roman" w:cs="Times New Roman"/>
              </w:rPr>
            </w:pPr>
            <w:r w:rsidRPr="00790314">
              <w:rPr>
                <w:rFonts w:ascii="Times New Roman" w:eastAsia="함초롬바탕" w:hAnsi="Times New Roman" w:cs="Times New Roman"/>
              </w:rPr>
              <w:t>271.10±8.45</w:t>
            </w:r>
          </w:p>
        </w:tc>
        <w:tc>
          <w:tcPr>
            <w:tcW w:w="1701" w:type="dxa"/>
            <w:tcBorders>
              <w:top w:val="single" w:sz="4" w:space="0" w:color="auto"/>
              <w:left w:val="nil"/>
              <w:bottom w:val="single" w:sz="4" w:space="0" w:color="auto"/>
              <w:right w:val="nil"/>
            </w:tcBorders>
          </w:tcPr>
          <w:p w:rsidR="00C701B8" w:rsidRDefault="00745004" w:rsidP="00F66EB5">
            <w:pPr>
              <w:pStyle w:val="a6"/>
              <w:spacing w:line="240" w:lineRule="auto"/>
              <w:rPr>
                <w:rFonts w:ascii="Times New Roman" w:hAnsi="Times New Roman" w:cs="Times New Roman"/>
              </w:rPr>
            </w:pPr>
            <w:r w:rsidRPr="00790314">
              <w:rPr>
                <w:rFonts w:ascii="Times New Roman" w:eastAsia="함초롬바탕" w:hAnsi="Times New Roman" w:cs="Times New Roman"/>
              </w:rPr>
              <w:t>-2.12±4.24</w:t>
            </w:r>
          </w:p>
        </w:tc>
        <w:tc>
          <w:tcPr>
            <w:tcW w:w="1134" w:type="dxa"/>
            <w:vMerge/>
            <w:tcBorders>
              <w:top w:val="single" w:sz="4" w:space="0" w:color="auto"/>
              <w:left w:val="nil"/>
              <w:bottom w:val="single" w:sz="4" w:space="0" w:color="auto"/>
              <w:right w:val="nil"/>
            </w:tcBorders>
          </w:tcPr>
          <w:p w:rsidR="00C701B8" w:rsidRDefault="00C701B8" w:rsidP="00F66EB5">
            <w:pPr>
              <w:pStyle w:val="a6"/>
              <w:spacing w:line="240" w:lineRule="auto"/>
              <w:rPr>
                <w:rFonts w:ascii="Times New Roman" w:hAnsi="Times New Roman" w:cs="Times New Roman"/>
              </w:rPr>
            </w:pPr>
          </w:p>
        </w:tc>
        <w:tc>
          <w:tcPr>
            <w:tcW w:w="1083" w:type="dxa"/>
            <w:vMerge/>
            <w:tcBorders>
              <w:top w:val="single" w:sz="4" w:space="0" w:color="auto"/>
              <w:left w:val="nil"/>
              <w:bottom w:val="single" w:sz="4" w:space="0" w:color="auto"/>
              <w:right w:val="nil"/>
            </w:tcBorders>
          </w:tcPr>
          <w:p w:rsidR="00C701B8" w:rsidRDefault="00C701B8" w:rsidP="00F66EB5">
            <w:pPr>
              <w:pStyle w:val="a6"/>
              <w:spacing w:line="240" w:lineRule="auto"/>
              <w:rPr>
                <w:rFonts w:ascii="Times New Roman" w:hAnsi="Times New Roman" w:cs="Times New Roman"/>
              </w:rPr>
            </w:pPr>
          </w:p>
        </w:tc>
      </w:tr>
    </w:tbl>
    <w:p w:rsidR="002976FF" w:rsidRPr="002976FF" w:rsidRDefault="002976FF" w:rsidP="002976FF">
      <w:pPr>
        <w:shd w:val="clear" w:color="auto" w:fill="FFFFFF"/>
        <w:snapToGrid w:val="0"/>
        <w:jc w:val="right"/>
        <w:textAlignment w:val="baseline"/>
        <w:rPr>
          <w:rFonts w:eastAsia="HY헤드라인M"/>
          <w:color w:val="000000"/>
          <w:sz w:val="18"/>
          <w:szCs w:val="18"/>
          <w:shd w:val="clear" w:color="auto" w:fill="FFFFFF"/>
        </w:rPr>
      </w:pPr>
      <w:r w:rsidRPr="002976FF">
        <w:rPr>
          <w:rFonts w:eastAsia="HY헤드라인M"/>
          <w:color w:val="000000"/>
          <w:sz w:val="18"/>
          <w:szCs w:val="18"/>
          <w:shd w:val="clear" w:color="auto" w:fill="FFFFFF"/>
        </w:rPr>
        <w:t xml:space="preserve">Data are presented as </w:t>
      </w:r>
      <w:proofErr w:type="spellStart"/>
      <w:r w:rsidRPr="002976FF">
        <w:rPr>
          <w:rFonts w:eastAsia="HY헤드라인M"/>
          <w:color w:val="000000"/>
          <w:sz w:val="18"/>
          <w:szCs w:val="18"/>
          <w:shd w:val="clear" w:color="auto" w:fill="FFFFFF"/>
        </w:rPr>
        <w:t>means±standard</w:t>
      </w:r>
      <w:proofErr w:type="spellEnd"/>
      <w:r w:rsidRPr="002976FF">
        <w:rPr>
          <w:rFonts w:eastAsia="HY헤드라인M"/>
          <w:color w:val="000000"/>
          <w:sz w:val="18"/>
          <w:szCs w:val="18"/>
          <w:shd w:val="clear" w:color="auto" w:fill="FFFFFF"/>
        </w:rPr>
        <w:t xml:space="preserve"> deviations</w:t>
      </w:r>
    </w:p>
    <w:p w:rsidR="002976FF" w:rsidRPr="002976FF" w:rsidRDefault="002976FF" w:rsidP="002976FF">
      <w:pPr>
        <w:shd w:val="clear" w:color="auto" w:fill="FFFFFF"/>
        <w:snapToGrid w:val="0"/>
        <w:jc w:val="right"/>
        <w:textAlignment w:val="baseline"/>
        <w:rPr>
          <w:rFonts w:eastAsia="HY헤드라인M"/>
          <w:sz w:val="18"/>
          <w:szCs w:val="18"/>
        </w:rPr>
      </w:pPr>
      <w:r w:rsidRPr="002976FF">
        <w:rPr>
          <w:rFonts w:eastAsia="HY헤드라인M"/>
          <w:color w:val="000000"/>
          <w:sz w:val="18"/>
          <w:szCs w:val="18"/>
        </w:rPr>
        <w:t xml:space="preserve">One-way </w:t>
      </w:r>
      <w:r w:rsidRPr="002976FF">
        <w:rPr>
          <w:color w:val="000000"/>
          <w:sz w:val="18"/>
          <w:szCs w:val="18"/>
        </w:rPr>
        <w:t>analysis of variance</w:t>
      </w:r>
      <w:r w:rsidRPr="002976FF">
        <w:rPr>
          <w:rFonts w:eastAsia="HY헤드라인M"/>
          <w:sz w:val="18"/>
          <w:szCs w:val="18"/>
        </w:rPr>
        <w:t xml:space="preserve"> with Tukey’s post-hoc test was used</w:t>
      </w:r>
    </w:p>
    <w:p w:rsidR="002976FF" w:rsidRPr="002976FF" w:rsidRDefault="002976FF" w:rsidP="002976FF">
      <w:pPr>
        <w:shd w:val="clear" w:color="auto" w:fill="FFFFFF"/>
        <w:snapToGrid w:val="0"/>
        <w:jc w:val="right"/>
        <w:textAlignment w:val="baseline"/>
        <w:rPr>
          <w:rFonts w:eastAsia="HY헤드라인M"/>
          <w:color w:val="000000"/>
          <w:sz w:val="18"/>
          <w:szCs w:val="18"/>
        </w:rPr>
      </w:pPr>
      <w:r w:rsidRPr="002976FF">
        <w:rPr>
          <w:rFonts w:eastAsia="HY헤드라인M"/>
          <w:color w:val="000000"/>
          <w:sz w:val="18"/>
          <w:szCs w:val="18"/>
          <w:shd w:val="clear" w:color="auto" w:fill="FFFFFF"/>
          <w:vertAlign w:val="superscript"/>
        </w:rPr>
        <w:t>###</w:t>
      </w:r>
      <w:r w:rsidRPr="002976FF">
        <w:rPr>
          <w:rFonts w:eastAsia="HY헤드라인M"/>
          <w:i/>
          <w:iCs/>
          <w:color w:val="000000"/>
          <w:sz w:val="18"/>
          <w:szCs w:val="18"/>
        </w:rPr>
        <w:t>p</w:t>
      </w:r>
      <w:r w:rsidRPr="002976FF">
        <w:rPr>
          <w:rFonts w:eastAsia="HY헤드라인M"/>
          <w:color w:val="000000"/>
          <w:sz w:val="18"/>
          <w:szCs w:val="18"/>
          <w:shd w:val="clear" w:color="auto" w:fill="FFFFFF"/>
        </w:rPr>
        <w:t>&lt;0.001 vs. control; ***</w:t>
      </w:r>
      <w:r w:rsidRPr="002976FF">
        <w:rPr>
          <w:rFonts w:eastAsia="HY헤드라인M"/>
          <w:i/>
          <w:iCs/>
          <w:color w:val="000000"/>
          <w:sz w:val="18"/>
          <w:szCs w:val="18"/>
        </w:rPr>
        <w:t>p</w:t>
      </w:r>
      <w:r w:rsidRPr="002976FF">
        <w:rPr>
          <w:rFonts w:eastAsia="HY헤드라인M"/>
          <w:color w:val="000000"/>
          <w:sz w:val="18"/>
          <w:szCs w:val="18"/>
          <w:shd w:val="clear" w:color="auto" w:fill="FFFFFF"/>
        </w:rPr>
        <w:t>&lt;0.001</w:t>
      </w:r>
    </w:p>
    <w:p w:rsidR="005E0C47" w:rsidRPr="00967E2B" w:rsidRDefault="005E0C47" w:rsidP="00480DAB">
      <w:pPr>
        <w:jc w:val="both"/>
      </w:pPr>
    </w:p>
    <w:p w:rsidR="00480DAB" w:rsidRPr="000F580A" w:rsidRDefault="005E0C47" w:rsidP="00480DAB">
      <w:pPr>
        <w:snapToGrid w:val="0"/>
        <w:jc w:val="both"/>
        <w:textAlignment w:val="baseline"/>
        <w:rPr>
          <w:color w:val="000000"/>
        </w:rPr>
      </w:pPr>
      <w:r w:rsidRPr="00967E2B">
        <w:rPr>
          <w:b/>
        </w:rPr>
        <w:t>Conclusion</w:t>
      </w:r>
      <w:r w:rsidRPr="00967E2B">
        <w:t xml:space="preserve">: </w:t>
      </w:r>
      <w:r w:rsidR="00480DAB">
        <w:rPr>
          <w:rFonts w:eastAsia="함초롬바탕"/>
          <w:shd w:val="clear" w:color="auto" w:fill="FFFFFF"/>
        </w:rPr>
        <w:t>Firstly</w:t>
      </w:r>
      <w:r w:rsidR="00480DAB" w:rsidRPr="000F580A">
        <w:rPr>
          <w:color w:val="000000"/>
        </w:rPr>
        <w:t xml:space="preserve">, there were no significant differences in vascular compliance between the </w:t>
      </w:r>
      <w:proofErr w:type="spellStart"/>
      <w:r w:rsidR="00480DAB" w:rsidRPr="000F580A">
        <w:rPr>
          <w:color w:val="000000"/>
        </w:rPr>
        <w:t>Tui</w:t>
      </w:r>
      <w:proofErr w:type="spellEnd"/>
      <w:r w:rsidR="00480DAB" w:rsidRPr="000F580A">
        <w:rPr>
          <w:color w:val="000000"/>
        </w:rPr>
        <w:t>-Na and Thai massage groups (p&gt;0.05).</w:t>
      </w:r>
    </w:p>
    <w:p w:rsidR="00480DAB" w:rsidRDefault="00B17597" w:rsidP="00480DAB">
      <w:pPr>
        <w:snapToGrid w:val="0"/>
        <w:jc w:val="both"/>
        <w:textAlignment w:val="baseline"/>
        <w:rPr>
          <w:color w:val="000000"/>
        </w:rPr>
      </w:pPr>
      <w:r>
        <w:rPr>
          <w:rFonts w:eastAsia="함초롬바탕"/>
          <w:shd w:val="clear" w:color="auto" w:fill="FFFFFF"/>
        </w:rPr>
        <w:t xml:space="preserve">Secondly, </w:t>
      </w:r>
      <w:r w:rsidR="00480DAB" w:rsidRPr="00E50A96">
        <w:rPr>
          <w:color w:val="000000"/>
        </w:rPr>
        <w:t xml:space="preserve">Massage using either the </w:t>
      </w:r>
      <w:proofErr w:type="spellStart"/>
      <w:r w:rsidR="00480DAB" w:rsidRPr="00E50A96">
        <w:rPr>
          <w:color w:val="000000"/>
        </w:rPr>
        <w:t>Tui</w:t>
      </w:r>
      <w:proofErr w:type="spellEnd"/>
      <w:r w:rsidR="00480DAB" w:rsidRPr="00E50A96">
        <w:rPr>
          <w:color w:val="000000"/>
        </w:rPr>
        <w:t>-Na or the Thai technique has a positive effect on vascular compliance. These massage techniques have similar efficacy.</w:t>
      </w:r>
    </w:p>
    <w:p w:rsidR="005E0C47" w:rsidRPr="00967E2B" w:rsidRDefault="005E0C47" w:rsidP="00967E2B">
      <w:pPr>
        <w:jc w:val="both"/>
      </w:pPr>
    </w:p>
    <w:p w:rsidR="00CE264A" w:rsidRPr="00967E2B" w:rsidRDefault="005E0C47" w:rsidP="00967E2B">
      <w:pPr>
        <w:pStyle w:val="a6"/>
        <w:spacing w:line="240" w:lineRule="auto"/>
        <w:rPr>
          <w:rFonts w:ascii="Times New Roman" w:eastAsia="굴림" w:hAnsi="Times New Roman" w:cs="Times New Roman"/>
          <w:sz w:val="24"/>
          <w:szCs w:val="24"/>
        </w:rPr>
      </w:pPr>
      <w:r w:rsidRPr="00967E2B">
        <w:rPr>
          <w:rFonts w:ascii="Times New Roman" w:hAnsi="Times New Roman" w:cs="Times New Roman"/>
          <w:b/>
          <w:sz w:val="24"/>
          <w:szCs w:val="24"/>
        </w:rPr>
        <w:t>Key words</w:t>
      </w:r>
      <w:r w:rsidRPr="00967E2B">
        <w:rPr>
          <w:rFonts w:ascii="Times New Roman" w:hAnsi="Times New Roman" w:cs="Times New Roman"/>
          <w:sz w:val="24"/>
          <w:szCs w:val="24"/>
        </w:rPr>
        <w:t xml:space="preserve">: </w:t>
      </w:r>
      <w:proofErr w:type="spellStart"/>
      <w:r w:rsidR="00CD7287" w:rsidRPr="000F580A">
        <w:rPr>
          <w:rFonts w:ascii="Times New Roman" w:hAnsi="Times New Roman" w:cs="Times New Roman"/>
          <w:sz w:val="24"/>
          <w:szCs w:val="24"/>
        </w:rPr>
        <w:t>Tui</w:t>
      </w:r>
      <w:proofErr w:type="spellEnd"/>
      <w:r w:rsidR="00CD7287" w:rsidRPr="000F580A">
        <w:rPr>
          <w:rFonts w:ascii="Times New Roman" w:hAnsi="Times New Roman" w:cs="Times New Roman"/>
          <w:sz w:val="24"/>
          <w:szCs w:val="24"/>
        </w:rPr>
        <w:t>-Na massage</w:t>
      </w:r>
      <w:r w:rsidR="00CE264A" w:rsidRPr="00967E2B">
        <w:rPr>
          <w:rFonts w:ascii="Times New Roman" w:eastAsia="함초롬바탕" w:hAnsi="Times New Roman" w:cs="Times New Roman"/>
          <w:sz w:val="24"/>
          <w:szCs w:val="24"/>
          <w:shd w:val="clear" w:color="auto" w:fill="FFFFFF"/>
        </w:rPr>
        <w:t>,</w:t>
      </w:r>
      <w:r w:rsidR="00CE264A" w:rsidRPr="00967E2B">
        <w:rPr>
          <w:rFonts w:ascii="Times New Roman" w:eastAsia="함초롬바탕" w:hAnsi="Times New Roman" w:cs="Times New Roman"/>
          <w:sz w:val="24"/>
          <w:szCs w:val="24"/>
          <w:shd w:val="clear" w:color="auto" w:fill="FFFFFF"/>
        </w:rPr>
        <w:t xml:space="preserve"> </w:t>
      </w:r>
      <w:r w:rsidR="009A02AA" w:rsidRPr="000F580A">
        <w:rPr>
          <w:rFonts w:ascii="Times New Roman" w:hAnsi="Times New Roman" w:cs="Times New Roman"/>
          <w:sz w:val="24"/>
          <w:szCs w:val="24"/>
        </w:rPr>
        <w:t>Thai massage</w:t>
      </w:r>
      <w:r w:rsidR="00CE264A" w:rsidRPr="00967E2B">
        <w:rPr>
          <w:rFonts w:ascii="Times New Roman" w:eastAsia="함초롬바탕" w:hAnsi="Times New Roman" w:cs="Times New Roman"/>
          <w:sz w:val="24"/>
          <w:szCs w:val="24"/>
          <w:shd w:val="clear" w:color="auto" w:fill="FFFFFF"/>
        </w:rPr>
        <w:t xml:space="preserve">, </w:t>
      </w:r>
      <w:r w:rsidR="009A02AA" w:rsidRPr="000F580A">
        <w:rPr>
          <w:rFonts w:ascii="Times New Roman" w:hAnsi="Times New Roman" w:cs="Times New Roman"/>
          <w:sz w:val="24"/>
          <w:szCs w:val="24"/>
        </w:rPr>
        <w:t>pulse wave velocity</w:t>
      </w:r>
    </w:p>
    <w:p w:rsidR="00967E2B" w:rsidRPr="00967E2B" w:rsidRDefault="00967E2B" w:rsidP="00967E2B">
      <w:pPr>
        <w:jc w:val="both"/>
        <w:rPr>
          <w:b/>
          <w:color w:val="FF0000"/>
          <w:sz w:val="20"/>
          <w:szCs w:val="20"/>
          <w:lang w:eastAsia="ko-KR"/>
        </w:rPr>
      </w:pPr>
    </w:p>
    <w:p w:rsidR="00967E2B" w:rsidRPr="00967E2B" w:rsidRDefault="00967E2B" w:rsidP="00967E2B">
      <w:pPr>
        <w:jc w:val="both"/>
        <w:rPr>
          <w:lang w:eastAsia="ko-KR"/>
        </w:rPr>
      </w:pPr>
    </w:p>
    <w:p w:rsidR="00AC7333" w:rsidRPr="00967E2B" w:rsidRDefault="00AC7333" w:rsidP="00967E2B">
      <w:pPr>
        <w:jc w:val="both"/>
        <w:rPr>
          <w:color w:val="FF0000"/>
          <w:sz w:val="20"/>
          <w:szCs w:val="20"/>
          <w:lang w:eastAsia="ko-KR"/>
        </w:rPr>
      </w:pPr>
    </w:p>
    <w:sectPr w:rsidR="00AC7333" w:rsidRPr="00967E2B" w:rsidSect="00AA3CE3">
      <w:endnotePr>
        <w:numFmt w:val="chicago"/>
      </w:endnotePr>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82C38" w:rsidRDefault="00B82C38" w:rsidP="00727CFE">
      <w:r>
        <w:separator/>
      </w:r>
    </w:p>
  </w:endnote>
  <w:endnote w:type="continuationSeparator" w:id="0">
    <w:p w:rsidR="00B82C38" w:rsidRDefault="00B82C38" w:rsidP="00727CFE">
      <w:r>
        <w:continuationSeparator/>
      </w:r>
    </w:p>
  </w:endnote>
  <w:endnote w:id="1">
    <w:p w:rsidR="009A7709" w:rsidRDefault="009A7709" w:rsidP="009A7709">
      <w:pPr>
        <w:pStyle w:val="a8"/>
        <w:rPr>
          <w:lang w:eastAsia="ko-KR"/>
        </w:rPr>
      </w:pPr>
      <w:r>
        <w:rPr>
          <w:rStyle w:val="a9"/>
        </w:rPr>
        <w:endnoteRef/>
      </w:r>
      <w:r>
        <w:rPr>
          <w:lang w:eastAsia="ko-KR"/>
        </w:rPr>
        <w:t xml:space="preserve"> </w:t>
      </w:r>
      <w:r w:rsidR="006F183E">
        <w:rPr>
          <w:lang w:eastAsia="ko-KR"/>
        </w:rPr>
        <w:t>M1979</w:t>
      </w:r>
      <w:bookmarkStart w:id="0" w:name="_GoBack"/>
      <w:bookmarkEnd w:id="0"/>
      <w:r w:rsidR="006F183E">
        <w:rPr>
          <w:lang w:eastAsia="ko-KR"/>
        </w:rPr>
        <w:t>04</w:t>
      </w:r>
      <w:r w:rsidR="006F183E">
        <w:rPr>
          <w:rFonts w:hint="eastAsia"/>
          <w:lang w:eastAsia="ko-KR"/>
        </w:rPr>
        <w:t>@mokwon.</w:t>
      </w:r>
      <w:r w:rsidR="006F183E">
        <w:rPr>
          <w:lang w:eastAsia="ko-KR"/>
        </w:rPr>
        <w:t>ac.kr</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HY헤드라인M">
    <w:panose1 w:val="02030600000101010101"/>
    <w:charset w:val="81"/>
    <w:family w:val="roman"/>
    <w:pitch w:val="variable"/>
    <w:sig w:usb0="900002A7" w:usb1="09D77CF9" w:usb2="00000010" w:usb3="00000000" w:csb0="00080000" w:csb1="00000000"/>
  </w:font>
  <w:font w:name="함초롬바탕">
    <w:panose1 w:val="02030604000101010101"/>
    <w:charset w:val="81"/>
    <w:family w:val="roman"/>
    <w:pitch w:val="variable"/>
    <w:sig w:usb0="F7002EFF" w:usb1="19DFFFFF" w:usb2="001BFDD7" w:usb3="00000000" w:csb0="001F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82C38" w:rsidRDefault="00B82C38" w:rsidP="00727CFE">
      <w:r>
        <w:separator/>
      </w:r>
    </w:p>
  </w:footnote>
  <w:footnote w:type="continuationSeparator" w:id="0">
    <w:p w:rsidR="00B82C38" w:rsidRDefault="00B82C38" w:rsidP="00727CF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activeWritingStyle w:appName="MSWord" w:lang="en-US" w:vendorID="64" w:dllVersion="131078" w:nlCheck="1" w:checkStyle="0"/>
  <w:activeWritingStyle w:appName="MSWord" w:lang="ko-KR" w:vendorID="64" w:dllVersion="131077" w:nlCheck="1" w:checkStyle="1"/>
  <w:proofState w:spelling="clean" w:grammar="clean"/>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numFmt w:val="chicago"/>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5D4C"/>
    <w:rsid w:val="000634F4"/>
    <w:rsid w:val="001719D6"/>
    <w:rsid w:val="001A1C97"/>
    <w:rsid w:val="002976FF"/>
    <w:rsid w:val="002A10F4"/>
    <w:rsid w:val="00306A15"/>
    <w:rsid w:val="00380B6F"/>
    <w:rsid w:val="003D297C"/>
    <w:rsid w:val="0040396F"/>
    <w:rsid w:val="004303E6"/>
    <w:rsid w:val="00431573"/>
    <w:rsid w:val="00480DAB"/>
    <w:rsid w:val="004B315D"/>
    <w:rsid w:val="005E0C47"/>
    <w:rsid w:val="00636485"/>
    <w:rsid w:val="00650E92"/>
    <w:rsid w:val="006C38D9"/>
    <w:rsid w:val="006D071B"/>
    <w:rsid w:val="006F183E"/>
    <w:rsid w:val="00724465"/>
    <w:rsid w:val="00727CFE"/>
    <w:rsid w:val="0073756A"/>
    <w:rsid w:val="00745004"/>
    <w:rsid w:val="00862836"/>
    <w:rsid w:val="008E27C7"/>
    <w:rsid w:val="00947751"/>
    <w:rsid w:val="00967E2B"/>
    <w:rsid w:val="0097126C"/>
    <w:rsid w:val="00996833"/>
    <w:rsid w:val="009A02AA"/>
    <w:rsid w:val="009A7709"/>
    <w:rsid w:val="009D5A7A"/>
    <w:rsid w:val="009F487F"/>
    <w:rsid w:val="00AA3CE3"/>
    <w:rsid w:val="00AC7333"/>
    <w:rsid w:val="00B17597"/>
    <w:rsid w:val="00B82C38"/>
    <w:rsid w:val="00BD0338"/>
    <w:rsid w:val="00BF5FFA"/>
    <w:rsid w:val="00C701B8"/>
    <w:rsid w:val="00CB764E"/>
    <w:rsid w:val="00CD7287"/>
    <w:rsid w:val="00CE264A"/>
    <w:rsid w:val="00D67F9F"/>
    <w:rsid w:val="00D82775"/>
    <w:rsid w:val="00DE1EA3"/>
    <w:rsid w:val="00DF5E89"/>
    <w:rsid w:val="00E00B60"/>
    <w:rsid w:val="00E5497C"/>
    <w:rsid w:val="00EF3F3E"/>
    <w:rsid w:val="00EF4744"/>
    <w:rsid w:val="00EF5D4C"/>
    <w:rsid w:val="00F10468"/>
    <w:rsid w:val="00F1415C"/>
    <w:rsid w:val="00FF3B86"/>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6D96FB"/>
  <w15:docId w15:val="{7EACFE27-687B-434D-9206-0A609B8467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701B8"/>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F5D4C"/>
    <w:rPr>
      <w:color w:val="0000FF" w:themeColor="hyperlink"/>
      <w:u w:val="single"/>
    </w:rPr>
  </w:style>
  <w:style w:type="paragraph" w:styleId="a4">
    <w:name w:val="header"/>
    <w:basedOn w:val="a"/>
    <w:link w:val="Char"/>
    <w:uiPriority w:val="99"/>
    <w:unhideWhenUsed/>
    <w:rsid w:val="00727CFE"/>
    <w:pPr>
      <w:tabs>
        <w:tab w:val="center" w:pos="4513"/>
        <w:tab w:val="right" w:pos="9026"/>
      </w:tabs>
      <w:snapToGrid w:val="0"/>
    </w:pPr>
  </w:style>
  <w:style w:type="character" w:customStyle="1" w:styleId="Char">
    <w:name w:val="머리글 Char"/>
    <w:basedOn w:val="a0"/>
    <w:link w:val="a4"/>
    <w:uiPriority w:val="99"/>
    <w:rsid w:val="00727CFE"/>
    <w:rPr>
      <w:rFonts w:ascii="Times New Roman" w:eastAsia="맑은 고딕" w:hAnsi="Times New Roman" w:cs="Times New Roman"/>
      <w:kern w:val="0"/>
      <w:sz w:val="24"/>
      <w:szCs w:val="24"/>
      <w:lang w:eastAsia="en-US"/>
    </w:rPr>
  </w:style>
  <w:style w:type="paragraph" w:styleId="a5">
    <w:name w:val="footer"/>
    <w:basedOn w:val="a"/>
    <w:link w:val="Char0"/>
    <w:uiPriority w:val="99"/>
    <w:unhideWhenUsed/>
    <w:rsid w:val="00727CFE"/>
    <w:pPr>
      <w:tabs>
        <w:tab w:val="center" w:pos="4513"/>
        <w:tab w:val="right" w:pos="9026"/>
      </w:tabs>
      <w:snapToGrid w:val="0"/>
    </w:pPr>
  </w:style>
  <w:style w:type="character" w:customStyle="1" w:styleId="Char0">
    <w:name w:val="바닥글 Char"/>
    <w:basedOn w:val="a0"/>
    <w:link w:val="a5"/>
    <w:uiPriority w:val="99"/>
    <w:rsid w:val="00727CFE"/>
    <w:rPr>
      <w:rFonts w:ascii="Times New Roman" w:eastAsia="맑은 고딕" w:hAnsi="Times New Roman" w:cs="Times New Roman"/>
      <w:kern w:val="0"/>
      <w:sz w:val="24"/>
      <w:szCs w:val="24"/>
      <w:lang w:eastAsia="en-US"/>
    </w:rPr>
  </w:style>
  <w:style w:type="paragraph" w:customStyle="1" w:styleId="a6">
    <w:name w:val="바탕글"/>
    <w:basedOn w:val="a"/>
    <w:rsid w:val="005E0C47"/>
    <w:pPr>
      <w:snapToGrid w:val="0"/>
      <w:spacing w:line="384" w:lineRule="auto"/>
      <w:jc w:val="both"/>
    </w:pPr>
    <w:rPr>
      <w:rFonts w:ascii="바탕" w:eastAsia="바탕" w:hAnsi="바탕" w:cs="굴림"/>
      <w:color w:val="000000"/>
      <w:sz w:val="20"/>
      <w:szCs w:val="20"/>
      <w:lang w:eastAsia="ko-KR"/>
    </w:rPr>
  </w:style>
  <w:style w:type="paragraph" w:styleId="a7">
    <w:name w:val="Document Map"/>
    <w:basedOn w:val="a"/>
    <w:link w:val="Char1"/>
    <w:uiPriority w:val="99"/>
    <w:semiHidden/>
    <w:unhideWhenUsed/>
    <w:rsid w:val="00E5497C"/>
    <w:rPr>
      <w:rFonts w:ascii="굴림" w:eastAsia="굴림"/>
      <w:sz w:val="18"/>
      <w:szCs w:val="18"/>
    </w:rPr>
  </w:style>
  <w:style w:type="character" w:customStyle="1" w:styleId="Char1">
    <w:name w:val="문서 구조 Char"/>
    <w:basedOn w:val="a0"/>
    <w:link w:val="a7"/>
    <w:uiPriority w:val="99"/>
    <w:semiHidden/>
    <w:rsid w:val="00E5497C"/>
    <w:rPr>
      <w:rFonts w:ascii="굴림" w:eastAsia="굴림" w:hAnsi="Times New Roman" w:cs="Times New Roman"/>
      <w:kern w:val="0"/>
      <w:sz w:val="18"/>
      <w:szCs w:val="18"/>
      <w:lang w:eastAsia="en-US"/>
    </w:rPr>
  </w:style>
  <w:style w:type="paragraph" w:styleId="a8">
    <w:name w:val="endnote text"/>
    <w:basedOn w:val="a"/>
    <w:link w:val="Char2"/>
    <w:uiPriority w:val="99"/>
    <w:semiHidden/>
    <w:unhideWhenUsed/>
    <w:rsid w:val="00E5497C"/>
    <w:pPr>
      <w:snapToGrid w:val="0"/>
    </w:pPr>
  </w:style>
  <w:style w:type="character" w:customStyle="1" w:styleId="Char2">
    <w:name w:val="미주 텍스트 Char"/>
    <w:basedOn w:val="a0"/>
    <w:link w:val="a8"/>
    <w:uiPriority w:val="99"/>
    <w:semiHidden/>
    <w:rsid w:val="00E5497C"/>
    <w:rPr>
      <w:rFonts w:ascii="Times New Roman" w:eastAsia="맑은 고딕" w:hAnsi="Times New Roman" w:cs="Times New Roman"/>
      <w:kern w:val="0"/>
      <w:sz w:val="24"/>
      <w:szCs w:val="24"/>
      <w:lang w:eastAsia="en-US"/>
    </w:rPr>
  </w:style>
  <w:style w:type="character" w:styleId="a9">
    <w:name w:val="endnote reference"/>
    <w:basedOn w:val="a0"/>
    <w:uiPriority w:val="99"/>
    <w:semiHidden/>
    <w:unhideWhenUsed/>
    <w:rsid w:val="00E5497C"/>
    <w:rPr>
      <w:vertAlign w:val="superscript"/>
    </w:rPr>
  </w:style>
  <w:style w:type="paragraph" w:styleId="aa">
    <w:name w:val="List Paragraph"/>
    <w:basedOn w:val="a"/>
    <w:uiPriority w:val="34"/>
    <w:qFormat/>
    <w:rsid w:val="002A10F4"/>
    <w:pPr>
      <w:ind w:leftChars="400" w:left="800"/>
    </w:pPr>
  </w:style>
  <w:style w:type="table" w:styleId="ab">
    <w:name w:val="Table Grid"/>
    <w:basedOn w:val="a1"/>
    <w:uiPriority w:val="59"/>
    <w:rsid w:val="00480D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1484509">
      <w:bodyDiv w:val="1"/>
      <w:marLeft w:val="0"/>
      <w:marRight w:val="0"/>
      <w:marTop w:val="0"/>
      <w:marBottom w:val="0"/>
      <w:divBdr>
        <w:top w:val="none" w:sz="0" w:space="0" w:color="auto"/>
        <w:left w:val="none" w:sz="0" w:space="0" w:color="auto"/>
        <w:bottom w:val="none" w:sz="0" w:space="0" w:color="auto"/>
        <w:right w:val="none" w:sz="0" w:space="0" w:color="auto"/>
      </w:divBdr>
    </w:div>
    <w:div w:id="539051557">
      <w:bodyDiv w:val="1"/>
      <w:marLeft w:val="0"/>
      <w:marRight w:val="0"/>
      <w:marTop w:val="0"/>
      <w:marBottom w:val="0"/>
      <w:divBdr>
        <w:top w:val="none" w:sz="0" w:space="0" w:color="auto"/>
        <w:left w:val="none" w:sz="0" w:space="0" w:color="auto"/>
        <w:bottom w:val="none" w:sz="0" w:space="0" w:color="auto"/>
        <w:right w:val="none" w:sz="0" w:space="0" w:color="auto"/>
      </w:divBdr>
    </w:div>
    <w:div w:id="1185048671">
      <w:bodyDiv w:val="1"/>
      <w:marLeft w:val="0"/>
      <w:marRight w:val="0"/>
      <w:marTop w:val="0"/>
      <w:marBottom w:val="0"/>
      <w:divBdr>
        <w:top w:val="none" w:sz="0" w:space="0" w:color="auto"/>
        <w:left w:val="none" w:sz="0" w:space="0" w:color="auto"/>
        <w:bottom w:val="none" w:sz="0" w:space="0" w:color="auto"/>
        <w:right w:val="none" w:sz="0" w:space="0" w:color="auto"/>
      </w:divBdr>
    </w:div>
    <w:div w:id="1243762673">
      <w:bodyDiv w:val="1"/>
      <w:marLeft w:val="0"/>
      <w:marRight w:val="0"/>
      <w:marTop w:val="0"/>
      <w:marBottom w:val="0"/>
      <w:divBdr>
        <w:top w:val="none" w:sz="0" w:space="0" w:color="auto"/>
        <w:left w:val="none" w:sz="0" w:space="0" w:color="auto"/>
        <w:bottom w:val="none" w:sz="0" w:space="0" w:color="auto"/>
        <w:right w:val="none" w:sz="0" w:space="0" w:color="auto"/>
      </w:divBdr>
    </w:div>
    <w:div w:id="1453673790">
      <w:bodyDiv w:val="1"/>
      <w:marLeft w:val="0"/>
      <w:marRight w:val="0"/>
      <w:marTop w:val="0"/>
      <w:marBottom w:val="0"/>
      <w:divBdr>
        <w:top w:val="none" w:sz="0" w:space="0" w:color="auto"/>
        <w:left w:val="none" w:sz="0" w:space="0" w:color="auto"/>
        <w:bottom w:val="none" w:sz="0" w:space="0" w:color="auto"/>
        <w:right w:val="none" w:sz="0" w:space="0" w:color="auto"/>
      </w:divBdr>
    </w:div>
    <w:div w:id="1507935384">
      <w:bodyDiv w:val="1"/>
      <w:marLeft w:val="0"/>
      <w:marRight w:val="0"/>
      <w:marTop w:val="0"/>
      <w:marBottom w:val="0"/>
      <w:divBdr>
        <w:top w:val="none" w:sz="0" w:space="0" w:color="auto"/>
        <w:left w:val="none" w:sz="0" w:space="0" w:color="auto"/>
        <w:bottom w:val="none" w:sz="0" w:space="0" w:color="auto"/>
        <w:right w:val="none" w:sz="0" w:space="0" w:color="auto"/>
      </w:divBdr>
    </w:div>
    <w:div w:id="1705329073">
      <w:bodyDiv w:val="1"/>
      <w:marLeft w:val="0"/>
      <w:marRight w:val="0"/>
      <w:marTop w:val="0"/>
      <w:marBottom w:val="0"/>
      <w:divBdr>
        <w:top w:val="none" w:sz="0" w:space="0" w:color="auto"/>
        <w:left w:val="none" w:sz="0" w:space="0" w:color="auto"/>
        <w:bottom w:val="none" w:sz="0" w:space="0" w:color="auto"/>
        <w:right w:val="none" w:sz="0" w:space="0" w:color="auto"/>
      </w:divBdr>
    </w:div>
    <w:div w:id="1717193270">
      <w:bodyDiv w:val="1"/>
      <w:marLeft w:val="0"/>
      <w:marRight w:val="0"/>
      <w:marTop w:val="0"/>
      <w:marBottom w:val="0"/>
      <w:divBdr>
        <w:top w:val="none" w:sz="0" w:space="0" w:color="auto"/>
        <w:left w:val="none" w:sz="0" w:space="0" w:color="auto"/>
        <w:bottom w:val="none" w:sz="0" w:space="0" w:color="auto"/>
        <w:right w:val="none" w:sz="0" w:space="0" w:color="auto"/>
      </w:divBdr>
    </w:div>
    <w:div w:id="2092660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ED18AE5-6EE9-4C73-A668-BCDA7C12A9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2</Pages>
  <Words>629</Words>
  <Characters>3587</Characters>
  <Application>Microsoft Office Word</Application>
  <DocSecurity>0</DocSecurity>
  <Lines>29</Lines>
  <Paragraphs>8</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4208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Justin</dc:creator>
  <cp:lastModifiedBy>김일곤</cp:lastModifiedBy>
  <cp:revision>31</cp:revision>
  <dcterms:created xsi:type="dcterms:W3CDTF">2016-07-25T04:46:00Z</dcterms:created>
  <dcterms:modified xsi:type="dcterms:W3CDTF">2016-07-25T05:52:00Z</dcterms:modified>
</cp:coreProperties>
</file>