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73FA" w:rsidRPr="003273FA" w:rsidRDefault="003273FA" w:rsidP="003273FA">
      <w:pPr>
        <w:widowControl w:val="0"/>
        <w:wordWrap w:val="0"/>
        <w:autoSpaceDE w:val="0"/>
        <w:autoSpaceDN w:val="0"/>
        <w:jc w:val="both"/>
        <w:textAlignment w:val="baseline"/>
        <w:rPr>
          <w:color w:val="000000"/>
          <w:sz w:val="28"/>
          <w:szCs w:val="20"/>
          <w:shd w:val="clear" w:color="auto" w:fill="FFFFFF"/>
          <w:lang w:eastAsia="ko-KR"/>
        </w:rPr>
      </w:pPr>
      <w:r w:rsidRPr="003273FA">
        <w:rPr>
          <w:rFonts w:hint="eastAsia"/>
          <w:color w:val="000000"/>
          <w:sz w:val="28"/>
          <w:szCs w:val="20"/>
          <w:shd w:val="clear" w:color="auto" w:fill="FFFFFF"/>
          <w:lang w:eastAsia="ko-KR"/>
        </w:rPr>
        <w:t>Association between lifestyle risk factors and spine and pelvis deformations in children</w:t>
      </w:r>
    </w:p>
    <w:p w:rsidR="003273FA" w:rsidRDefault="003273FA" w:rsidP="00967E2B">
      <w:pPr>
        <w:jc w:val="both"/>
        <w:rPr>
          <w:lang w:eastAsia="ko-KR"/>
        </w:rPr>
      </w:pPr>
    </w:p>
    <w:p w:rsidR="003273FA" w:rsidRDefault="003273FA" w:rsidP="00967E2B">
      <w:pPr>
        <w:jc w:val="both"/>
        <w:rPr>
          <w:lang w:eastAsia="ko-KR"/>
        </w:rPr>
      </w:pPr>
      <w:r>
        <w:rPr>
          <w:rFonts w:hint="eastAsia"/>
          <w:lang w:eastAsia="ko-KR"/>
        </w:rPr>
        <w:t>Mun</w:t>
      </w:r>
      <w:r w:rsidR="00FD36CA">
        <w:rPr>
          <w:rFonts w:hint="eastAsia"/>
          <w:lang w:eastAsia="ko-KR"/>
        </w:rPr>
        <w:t xml:space="preserve"> </w:t>
      </w:r>
      <w:r>
        <w:rPr>
          <w:rFonts w:hint="eastAsia"/>
          <w:lang w:eastAsia="ko-KR"/>
        </w:rPr>
        <w:t>ku Song</w:t>
      </w:r>
      <w:r w:rsidR="00FD36CA" w:rsidRPr="00967E2B">
        <w:rPr>
          <w:rStyle w:val="a9"/>
          <w:i/>
          <w:lang w:eastAsia="ko-KR"/>
        </w:rPr>
        <w:endnoteReference w:id="2"/>
      </w:r>
      <w:r w:rsidRPr="00967E2B">
        <w:rPr>
          <w:lang w:eastAsia="ko-KR"/>
        </w:rPr>
        <w:t>∙</w:t>
      </w:r>
      <w:r>
        <w:rPr>
          <w:rFonts w:hint="eastAsia"/>
          <w:lang w:eastAsia="ko-KR"/>
        </w:rPr>
        <w:t>Ji</w:t>
      </w:r>
      <w:r w:rsidR="00C71C1A">
        <w:rPr>
          <w:rFonts w:hint="eastAsia"/>
          <w:lang w:eastAsia="ko-KR"/>
        </w:rPr>
        <w:t xml:space="preserve"> </w:t>
      </w:r>
      <w:r>
        <w:rPr>
          <w:rFonts w:hint="eastAsia"/>
          <w:lang w:eastAsia="ko-KR"/>
        </w:rPr>
        <w:t>young Kong</w:t>
      </w:r>
      <w:r w:rsidR="008A4DC4" w:rsidRPr="00967E2B">
        <w:rPr>
          <w:lang w:eastAsia="ko-KR"/>
        </w:rPr>
        <w:t>∙</w:t>
      </w:r>
      <w:r w:rsidR="008A4DC4">
        <w:rPr>
          <w:rFonts w:hint="eastAsia"/>
          <w:lang w:eastAsia="ko-KR"/>
        </w:rPr>
        <w:t>Hyun</w:t>
      </w:r>
      <w:r w:rsidR="000E444F">
        <w:rPr>
          <w:rFonts w:hint="eastAsia"/>
          <w:lang w:eastAsia="ko-KR"/>
        </w:rPr>
        <w:t xml:space="preserve"> sik</w:t>
      </w:r>
      <w:r w:rsidR="008A4DC4">
        <w:rPr>
          <w:rFonts w:hint="eastAsia"/>
          <w:lang w:eastAsia="ko-KR"/>
        </w:rPr>
        <w:t xml:space="preserve"> Kang</w:t>
      </w:r>
      <w:r w:rsidR="00C71C1A">
        <w:rPr>
          <w:rFonts w:hint="eastAsia"/>
          <w:lang w:eastAsia="ko-KR"/>
        </w:rPr>
        <w:t>,</w:t>
      </w:r>
      <w:r w:rsidR="00FD36CA">
        <w:rPr>
          <w:rFonts w:hint="eastAsia"/>
          <w:lang w:eastAsia="ko-KR"/>
        </w:rPr>
        <w:t xml:space="preserve"> </w:t>
      </w:r>
      <w:r w:rsidRPr="003273FA">
        <w:rPr>
          <w:rFonts w:hint="eastAsia"/>
          <w:i/>
          <w:lang w:eastAsia="ko-KR"/>
        </w:rPr>
        <w:t>Sungkyunkwan University</w:t>
      </w:r>
    </w:p>
    <w:p w:rsidR="003273FA" w:rsidRPr="00C71C1A" w:rsidRDefault="003273FA" w:rsidP="00967E2B">
      <w:pPr>
        <w:pStyle w:val="a6"/>
        <w:spacing w:line="240" w:lineRule="auto"/>
        <w:rPr>
          <w:rFonts w:ascii="Times New Roman" w:hAnsi="Times New Roman" w:cs="Times New Roman"/>
          <w:b/>
          <w:sz w:val="24"/>
          <w:szCs w:val="24"/>
        </w:rPr>
      </w:pPr>
    </w:p>
    <w:p w:rsidR="003273FA" w:rsidRPr="003273FA" w:rsidRDefault="005E0C47" w:rsidP="003273FA">
      <w:pPr>
        <w:pStyle w:val="a6"/>
        <w:spacing w:line="240" w:lineRule="auto"/>
        <w:rPr>
          <w:rFonts w:ascii="Times New Roman" w:eastAsia="함초롬바탕" w:hAnsi="Times New Roman" w:cs="Times New Roman"/>
          <w:sz w:val="24"/>
          <w:shd w:val="clear" w:color="auto" w:fill="FFFFFF"/>
        </w:rPr>
      </w:pPr>
      <w:r w:rsidRPr="003273FA">
        <w:rPr>
          <w:rFonts w:ascii="Times New Roman" w:hAnsi="Times New Roman" w:cs="Times New Roman"/>
          <w:b/>
          <w:sz w:val="24"/>
          <w:szCs w:val="24"/>
        </w:rPr>
        <w:t>Purpose</w:t>
      </w:r>
      <w:r w:rsidRPr="00967E2B">
        <w:rPr>
          <w:rFonts w:ascii="Times New Roman" w:hAnsi="Times New Roman" w:cs="Times New Roman"/>
          <w:sz w:val="24"/>
          <w:szCs w:val="24"/>
        </w:rPr>
        <w:t xml:space="preserve">: </w:t>
      </w:r>
      <w:r w:rsidR="003273FA" w:rsidRPr="003273FA">
        <w:rPr>
          <w:rFonts w:ascii="Times New Roman" w:eastAsia="함초롬바탕" w:hAnsi="Times New Roman" w:cs="Times New Roman"/>
          <w:sz w:val="24"/>
          <w:shd w:val="clear" w:color="auto" w:fill="FFFFFF"/>
        </w:rPr>
        <w:t>Sedentary lifestyle and physical inactivity are known to have a negative effect on spinal alignment. The purpose of this study was to investigate the association between the modifiable lifestyle risk factors and spine and pelvis deformations in school children.</w:t>
      </w:r>
    </w:p>
    <w:p w:rsidR="003273FA" w:rsidRPr="003273FA" w:rsidRDefault="003273FA" w:rsidP="00967E2B">
      <w:pPr>
        <w:pStyle w:val="a6"/>
        <w:spacing w:line="240" w:lineRule="auto"/>
        <w:rPr>
          <w:rFonts w:ascii="Times New Roman" w:hAnsi="Times New Roman" w:cs="Times New Roman"/>
        </w:rPr>
      </w:pPr>
    </w:p>
    <w:p w:rsidR="003273FA" w:rsidRPr="003273FA" w:rsidRDefault="005E0C47" w:rsidP="003273FA">
      <w:pPr>
        <w:pStyle w:val="a6"/>
        <w:spacing w:line="240" w:lineRule="auto"/>
        <w:rPr>
          <w:rFonts w:ascii="Times New Roman" w:eastAsia="함초롬바탕" w:hAnsi="Times New Roman" w:cs="Times New Roman"/>
          <w:sz w:val="24"/>
          <w:shd w:val="clear" w:color="auto" w:fill="FFFFFF"/>
        </w:rPr>
      </w:pPr>
      <w:r w:rsidRPr="003273FA">
        <w:rPr>
          <w:rFonts w:ascii="Times New Roman" w:eastAsia="함초롬바탕" w:hAnsi="Times New Roman" w:cs="Times New Roman"/>
          <w:b/>
          <w:sz w:val="24"/>
          <w:shd w:val="clear" w:color="auto" w:fill="FFFFFF"/>
        </w:rPr>
        <w:t>Method</w:t>
      </w:r>
      <w:r w:rsidRPr="003273FA">
        <w:rPr>
          <w:rFonts w:ascii="Times New Roman" w:eastAsia="함초롬바탕" w:hAnsi="Times New Roman" w:cs="Times New Roman"/>
          <w:sz w:val="24"/>
          <w:shd w:val="clear" w:color="auto" w:fill="FFFFFF"/>
        </w:rPr>
        <w:t>:</w:t>
      </w:r>
      <w:r w:rsidR="003273FA" w:rsidRPr="003273FA">
        <w:rPr>
          <w:rFonts w:ascii="Times New Roman" w:eastAsia="함초롬바탕" w:hAnsi="Times New Roman" w:cs="Times New Roman" w:hint="eastAsia"/>
          <w:sz w:val="24"/>
          <w:shd w:val="clear" w:color="auto" w:fill="FFFFFF"/>
        </w:rPr>
        <w:t xml:space="preserve"> </w:t>
      </w:r>
      <w:r w:rsidR="003273FA" w:rsidRPr="003273FA">
        <w:rPr>
          <w:rFonts w:ascii="Times New Roman" w:eastAsia="함초롬바탕" w:hAnsi="Times New Roman" w:cs="Times New Roman"/>
          <w:sz w:val="24"/>
          <w:shd w:val="clear" w:color="auto" w:fill="FFFFFF"/>
        </w:rPr>
        <w:t>A total of 149 children</w:t>
      </w:r>
      <w:r w:rsidR="003273FA">
        <w:rPr>
          <w:rFonts w:ascii="Times New Roman" w:eastAsia="함초롬바탕" w:hAnsi="Times New Roman" w:cs="Times New Roman" w:hint="eastAsia"/>
          <w:sz w:val="24"/>
          <w:shd w:val="clear" w:color="auto" w:fill="FFFFFF"/>
        </w:rPr>
        <w:t xml:space="preserve"> </w:t>
      </w:r>
      <w:r w:rsidR="003273FA" w:rsidRPr="003273FA">
        <w:rPr>
          <w:rFonts w:ascii="Times New Roman" w:eastAsia="함초롬바탕" w:hAnsi="Times New Roman" w:cs="Times New Roman"/>
          <w:sz w:val="24"/>
          <w:shd w:val="clear" w:color="auto" w:fill="FFFFFF"/>
        </w:rPr>
        <w:t>(boys71/girls78) aged 9-13 years voluntarily participated in the study. Physical activity</w:t>
      </w:r>
      <w:r w:rsidR="003273FA">
        <w:rPr>
          <w:rFonts w:ascii="Times New Roman" w:eastAsia="함초롬바탕" w:hAnsi="Times New Roman" w:cs="Times New Roman" w:hint="eastAsia"/>
          <w:sz w:val="24"/>
          <w:shd w:val="clear" w:color="auto" w:fill="FFFFFF"/>
        </w:rPr>
        <w:t xml:space="preserve"> </w:t>
      </w:r>
      <w:r w:rsidR="003273FA" w:rsidRPr="003273FA">
        <w:rPr>
          <w:rFonts w:ascii="Times New Roman" w:eastAsia="함초롬바탕" w:hAnsi="Times New Roman" w:cs="Times New Roman"/>
          <w:sz w:val="24"/>
          <w:shd w:val="clear" w:color="auto" w:fill="FFFFFF"/>
        </w:rPr>
        <w:t>(i.e., time) and sedentary lifestyle</w:t>
      </w:r>
      <w:r w:rsidR="003273FA">
        <w:rPr>
          <w:rFonts w:ascii="Times New Roman" w:eastAsia="함초롬바탕" w:hAnsi="Times New Roman" w:cs="Times New Roman" w:hint="eastAsia"/>
          <w:sz w:val="24"/>
          <w:shd w:val="clear" w:color="auto" w:fill="FFFFFF"/>
        </w:rPr>
        <w:t xml:space="preserve"> </w:t>
      </w:r>
      <w:r w:rsidR="003273FA" w:rsidRPr="003273FA">
        <w:rPr>
          <w:rFonts w:ascii="Times New Roman" w:eastAsia="함초롬바탕" w:hAnsi="Times New Roman" w:cs="Times New Roman"/>
          <w:sz w:val="24"/>
          <w:shd w:val="clear" w:color="auto" w:fill="FFFFFF"/>
        </w:rPr>
        <w:t>(i.e., sitting time, posture) were assessed with a standardized questionnaire. Spinal parameters such as trunk imbalance, pelvic oblique, pelvic torsion, kyphotic angle, lordotic angle, and scoliosis angle were measured with Formetric 4D</w:t>
      </w:r>
      <w:r w:rsidR="003273FA">
        <w:rPr>
          <w:rFonts w:ascii="Times New Roman" w:eastAsia="함초롬바탕" w:hAnsi="Times New Roman" w:cs="Times New Roman" w:hint="eastAsia"/>
          <w:sz w:val="24"/>
          <w:shd w:val="clear" w:color="auto" w:fill="FFFFFF"/>
        </w:rPr>
        <w:t xml:space="preserve"> </w:t>
      </w:r>
      <w:r w:rsidR="003273FA" w:rsidRPr="003273FA">
        <w:rPr>
          <w:rFonts w:ascii="Times New Roman" w:eastAsia="함초롬바탕" w:hAnsi="Times New Roman" w:cs="Times New Roman"/>
          <w:sz w:val="24"/>
          <w:shd w:val="clear" w:color="auto" w:fill="FFFFFF"/>
        </w:rPr>
        <w:t>(Diers, Schlangenbad, Germany). With respect to sitting posture, the subjects were divided into uncrossed sitting with both feet on the floor and cross-legged sitting posture groups. The subjects were also classified as sedentary, moderately-active, and highly-active groups based on the levels of daily physical activity.</w:t>
      </w:r>
    </w:p>
    <w:p w:rsidR="005E0C47" w:rsidRPr="003273FA" w:rsidRDefault="005E0C47" w:rsidP="00967E2B">
      <w:pPr>
        <w:pStyle w:val="a6"/>
        <w:spacing w:line="240" w:lineRule="auto"/>
        <w:rPr>
          <w:rFonts w:ascii="Times New Roman" w:hAnsi="Times New Roman" w:cs="Times New Roman"/>
        </w:rPr>
      </w:pPr>
    </w:p>
    <w:p w:rsidR="003273FA" w:rsidRPr="003273FA" w:rsidRDefault="005E0C47" w:rsidP="003273FA">
      <w:pPr>
        <w:pStyle w:val="a6"/>
        <w:spacing w:line="240" w:lineRule="auto"/>
        <w:rPr>
          <w:rFonts w:ascii="Times New Roman" w:eastAsia="함초롬바탕" w:hAnsi="Times New Roman" w:cs="Times New Roman"/>
          <w:sz w:val="24"/>
          <w:shd w:val="clear" w:color="auto" w:fill="FFFFFF"/>
        </w:rPr>
      </w:pPr>
      <w:r w:rsidRPr="003273FA">
        <w:rPr>
          <w:rFonts w:ascii="Times New Roman" w:eastAsia="함초롬바탕" w:hAnsi="Times New Roman" w:cs="Times New Roman"/>
          <w:b/>
          <w:sz w:val="24"/>
          <w:shd w:val="clear" w:color="auto" w:fill="FFFFFF"/>
        </w:rPr>
        <w:t>Result</w:t>
      </w:r>
      <w:r w:rsidRPr="003273FA">
        <w:rPr>
          <w:rFonts w:ascii="Times New Roman" w:eastAsia="함초롬바탕" w:hAnsi="Times New Roman" w:cs="Times New Roman"/>
          <w:sz w:val="24"/>
          <w:shd w:val="clear" w:color="auto" w:fill="FFFFFF"/>
        </w:rPr>
        <w:t xml:space="preserve">: </w:t>
      </w:r>
      <w:r w:rsidR="003273FA" w:rsidRPr="003273FA">
        <w:rPr>
          <w:rFonts w:ascii="Times New Roman" w:eastAsia="함초롬바탕" w:hAnsi="Times New Roman" w:cs="Times New Roman"/>
          <w:sz w:val="24"/>
          <w:shd w:val="clear" w:color="auto" w:fill="FFFFFF"/>
        </w:rPr>
        <w:t>Group comparison on sitting posture showed that the cross-legged sitting posture group has significantly higher values in pelvic oblique</w:t>
      </w:r>
      <w:r w:rsidR="003273FA">
        <w:rPr>
          <w:rFonts w:ascii="Times New Roman" w:eastAsia="함초롬바탕" w:hAnsi="Times New Roman" w:cs="Times New Roman" w:hint="eastAsia"/>
          <w:sz w:val="24"/>
          <w:shd w:val="clear" w:color="auto" w:fill="FFFFFF"/>
        </w:rPr>
        <w:t xml:space="preserve"> </w:t>
      </w:r>
      <w:r w:rsidR="003273FA" w:rsidRPr="003273FA">
        <w:rPr>
          <w:rFonts w:ascii="Times New Roman" w:eastAsia="함초롬바탕" w:hAnsi="Times New Roman" w:cs="Times New Roman"/>
          <w:sz w:val="24"/>
          <w:shd w:val="clear" w:color="auto" w:fill="FFFFFF"/>
        </w:rPr>
        <w:t>(2.2±1.6° vs. 1.6±1.4°, respectively, p=0.031) and scoliosis angle</w:t>
      </w:r>
      <w:r w:rsidR="003273FA">
        <w:rPr>
          <w:rFonts w:ascii="Times New Roman" w:eastAsia="함초롬바탕" w:hAnsi="Times New Roman" w:cs="Times New Roman" w:hint="eastAsia"/>
          <w:sz w:val="24"/>
          <w:shd w:val="clear" w:color="auto" w:fill="FFFFFF"/>
        </w:rPr>
        <w:t xml:space="preserve"> </w:t>
      </w:r>
      <w:r w:rsidR="003273FA" w:rsidRPr="003273FA">
        <w:rPr>
          <w:rFonts w:ascii="Times New Roman" w:eastAsia="함초롬바탕" w:hAnsi="Times New Roman" w:cs="Times New Roman"/>
          <w:sz w:val="24"/>
          <w:shd w:val="clear" w:color="auto" w:fill="FFFFFF"/>
        </w:rPr>
        <w:t xml:space="preserve">(13.9±6.0° vs. 11.4±4.9°, respectively, p=0.006) than the uncrossed sitting posture group. Linear contrast analysis using one-way ANOVA showed significant linear decreases in pelvic torsion(p=0.047) across incremental physical activity levels; the higher physical activity levels the lower pelvic torsion. No such linear trends in pelvic oblique and scoliosis angle were found across incremental sitting time. </w:t>
      </w:r>
    </w:p>
    <w:p w:rsidR="005E0C47" w:rsidRPr="003273FA" w:rsidRDefault="005E0C47" w:rsidP="003273FA">
      <w:pPr>
        <w:pStyle w:val="a6"/>
        <w:spacing w:line="240" w:lineRule="auto"/>
      </w:pPr>
    </w:p>
    <w:p w:rsidR="003273FA" w:rsidRPr="003273FA" w:rsidRDefault="005E0C47" w:rsidP="003273FA">
      <w:pPr>
        <w:pStyle w:val="a6"/>
        <w:spacing w:line="240" w:lineRule="auto"/>
        <w:rPr>
          <w:rFonts w:ascii="Times New Roman" w:eastAsia="함초롬바탕" w:hAnsi="Times New Roman" w:cs="Times New Roman"/>
          <w:sz w:val="24"/>
          <w:shd w:val="clear" w:color="auto" w:fill="FFFFFF"/>
        </w:rPr>
      </w:pPr>
      <w:r w:rsidRPr="003273FA">
        <w:rPr>
          <w:rFonts w:ascii="Times New Roman" w:eastAsia="함초롬바탕" w:hAnsi="Times New Roman" w:cs="Times New Roman"/>
          <w:b/>
          <w:sz w:val="24"/>
          <w:shd w:val="clear" w:color="auto" w:fill="FFFFFF"/>
        </w:rPr>
        <w:t>Conclusion</w:t>
      </w:r>
      <w:r w:rsidRPr="003273FA">
        <w:rPr>
          <w:rFonts w:ascii="Times New Roman" w:eastAsia="함초롬바탕" w:hAnsi="Times New Roman" w:cs="Times New Roman"/>
          <w:sz w:val="24"/>
          <w:shd w:val="clear" w:color="auto" w:fill="FFFFFF"/>
        </w:rPr>
        <w:t xml:space="preserve">: </w:t>
      </w:r>
      <w:r w:rsidR="003273FA" w:rsidRPr="003273FA">
        <w:rPr>
          <w:rFonts w:ascii="Times New Roman" w:eastAsia="함초롬바탕" w:hAnsi="Times New Roman" w:cs="Times New Roman"/>
          <w:sz w:val="24"/>
          <w:shd w:val="clear" w:color="auto" w:fill="FFFFFF"/>
        </w:rPr>
        <w:t>The current findings of the study suggest that poor sitting posture and physical inactivity rather than prolonged sitting may contribute to spine and pelvis deformations in school children, implying that physical activity along with correct sitting posture should be recommended as a potential therapeutic means against spinal deformation associated with daily sitting posture.</w:t>
      </w:r>
    </w:p>
    <w:p w:rsidR="005E0C47" w:rsidRPr="003273FA" w:rsidRDefault="005E0C47" w:rsidP="003273FA">
      <w:pPr>
        <w:pStyle w:val="a6"/>
        <w:spacing w:line="240" w:lineRule="auto"/>
      </w:pPr>
    </w:p>
    <w:p w:rsidR="00834950" w:rsidRPr="00834950" w:rsidRDefault="005E0C47" w:rsidP="00834950">
      <w:pPr>
        <w:pStyle w:val="a6"/>
        <w:spacing w:line="240" w:lineRule="auto"/>
        <w:rPr>
          <w:rFonts w:ascii="함초롬바탕" w:eastAsia="굴림" w:hAnsi="굴림"/>
        </w:rPr>
      </w:pPr>
      <w:r w:rsidRPr="00834950">
        <w:rPr>
          <w:rFonts w:ascii="Times New Roman" w:eastAsia="함초롬바탕" w:hAnsi="Times New Roman" w:cs="Times New Roman"/>
          <w:b/>
          <w:sz w:val="24"/>
          <w:shd w:val="clear" w:color="auto" w:fill="FFFFFF"/>
        </w:rPr>
        <w:t>Key words</w:t>
      </w:r>
      <w:r w:rsidRPr="00834950">
        <w:rPr>
          <w:rFonts w:ascii="Times New Roman" w:eastAsia="함초롬바탕" w:hAnsi="Times New Roman" w:cs="Times New Roman"/>
          <w:sz w:val="24"/>
          <w:shd w:val="clear" w:color="auto" w:fill="FFFFFF"/>
        </w:rPr>
        <w:t xml:space="preserve">: </w:t>
      </w:r>
      <w:r w:rsidR="00834950" w:rsidRPr="00834950">
        <w:rPr>
          <w:rFonts w:ascii="Times New Roman" w:eastAsia="함초롬바탕" w:hAnsi="Times New Roman" w:cs="Times New Roman"/>
          <w:sz w:val="24"/>
          <w:shd w:val="clear" w:color="auto" w:fill="FFFFFF"/>
        </w:rPr>
        <w:t xml:space="preserve">sedentary lifestyle, physical activity, spinal deformation, children </w:t>
      </w:r>
    </w:p>
    <w:p w:rsidR="00AC7333" w:rsidRPr="00967E2B" w:rsidRDefault="00AC7333" w:rsidP="00967E2B">
      <w:pPr>
        <w:jc w:val="both"/>
        <w:rPr>
          <w:color w:val="FF0000"/>
          <w:sz w:val="20"/>
          <w:szCs w:val="20"/>
          <w:lang w:eastAsia="ko-KR"/>
        </w:rPr>
      </w:pPr>
    </w:p>
    <w:sectPr w:rsidR="00AC7333" w:rsidRPr="00967E2B"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1E98" w:rsidRDefault="00991E98" w:rsidP="00727CFE">
      <w:r>
        <w:separator/>
      </w:r>
    </w:p>
  </w:endnote>
  <w:endnote w:type="continuationSeparator" w:id="1">
    <w:p w:rsidR="00991E98" w:rsidRDefault="00991E98" w:rsidP="00727CFE">
      <w:r>
        <w:continuationSeparator/>
      </w:r>
    </w:p>
  </w:endnote>
  <w:endnote w:id="2">
    <w:p w:rsidR="00FD36CA" w:rsidRDefault="00FD36CA" w:rsidP="00FD36CA">
      <w:pPr>
        <w:pStyle w:val="a8"/>
        <w:rPr>
          <w:lang w:eastAsia="ko-KR"/>
        </w:rPr>
      </w:pPr>
      <w:r>
        <w:rPr>
          <w:rStyle w:val="a9"/>
        </w:rPr>
        <w:endnoteRef/>
      </w:r>
      <w:r>
        <w:rPr>
          <w:rFonts w:hint="eastAsia"/>
          <w:lang w:eastAsia="ko-KR"/>
        </w:rPr>
        <w:t>somogo</w:t>
      </w:r>
      <w:r w:rsidRPr="00BD0338">
        <w:rPr>
          <w:rFonts w:hint="eastAsia"/>
          <w:lang w:eastAsia="ko-KR"/>
        </w:rPr>
        <w:t>@</w:t>
      </w:r>
      <w:r>
        <w:rPr>
          <w:rFonts w:hint="eastAsia"/>
          <w:lang w:eastAsia="ko-KR"/>
        </w:rPr>
        <w:t>skku.edu</w:t>
      </w:r>
    </w:p>
  </w:endnote>
</w:endnotes>
</file>

<file path=word/fontTable.xml><?xml version="1.0" encoding="utf-8"?>
<w:fonts xmlns:r="http://schemas.openxmlformats.org/officeDocument/2006/relationships" xmlns:w="http://schemas.openxmlformats.org/wordprocessingml/2006/main">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43"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roman"/>
    <w:notTrueType/>
    <w:pitch w:val="fixed"/>
    <w:sig w:usb0="00000001" w:usb1="09060000" w:usb2="00000010" w:usb3="00000000" w:csb0="00080000" w:csb1="00000000"/>
  </w:font>
  <w:font w:name="함초롬바탕">
    <w:panose1 w:val="02030604000101010101"/>
    <w:charset w:val="81"/>
    <w:family w:val="modern"/>
    <w:pitch w:val="variable"/>
    <w:sig w:usb0="F7002EFF" w:usb1="19DFFFFF" w:usb2="001BFDD7" w:usb3="00000000" w:csb0="001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1E98" w:rsidRDefault="00991E98" w:rsidP="00727CFE">
      <w:r>
        <w:separator/>
      </w:r>
    </w:p>
  </w:footnote>
  <w:footnote w:type="continuationSeparator" w:id="1">
    <w:p w:rsidR="00991E98" w:rsidRDefault="00991E98" w:rsidP="00727CF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800"/>
  <w:displayHorizontalDrawingGridEvery w:val="0"/>
  <w:displayVerticalDrawingGridEvery w:val="2"/>
  <w:noPunctuationKerning/>
  <w:characterSpacingControl w:val="doNotCompress"/>
  <w:hdrShapeDefaults>
    <o:shapedefaults v:ext="edit" spidmax="11266"/>
  </w:hdrShapeDefaults>
  <w:footnotePr>
    <w:footnote w:id="0"/>
    <w:footnote w:id="1"/>
  </w:footnotePr>
  <w:endnotePr>
    <w:numFmt w:val="chicago"/>
    <w:endnote w:id="0"/>
    <w:endnote w:id="1"/>
  </w:endnotePr>
  <w:compat>
    <w:spaceForUL/>
    <w:balanceSingleByteDoubleByteWidth/>
    <w:doNotLeaveBackslashAlone/>
    <w:ulTrailSpace/>
    <w:doNotExpandShiftReturn/>
    <w:adjustLineHeightInTable/>
    <w:useFELayout/>
  </w:compat>
  <w:rsids>
    <w:rsidRoot w:val="00EF5D4C"/>
    <w:rsid w:val="000634F4"/>
    <w:rsid w:val="000E444F"/>
    <w:rsid w:val="001719D6"/>
    <w:rsid w:val="001A1C97"/>
    <w:rsid w:val="002A10F4"/>
    <w:rsid w:val="00306A15"/>
    <w:rsid w:val="003273FA"/>
    <w:rsid w:val="0040396F"/>
    <w:rsid w:val="004303E6"/>
    <w:rsid w:val="004B315D"/>
    <w:rsid w:val="005E0C47"/>
    <w:rsid w:val="00636485"/>
    <w:rsid w:val="00650E92"/>
    <w:rsid w:val="006C38D9"/>
    <w:rsid w:val="006D071B"/>
    <w:rsid w:val="00724465"/>
    <w:rsid w:val="00727CFE"/>
    <w:rsid w:val="0073756A"/>
    <w:rsid w:val="00814230"/>
    <w:rsid w:val="00834950"/>
    <w:rsid w:val="00862836"/>
    <w:rsid w:val="008A4DC4"/>
    <w:rsid w:val="008E27C7"/>
    <w:rsid w:val="00967E2B"/>
    <w:rsid w:val="0097126C"/>
    <w:rsid w:val="00991E98"/>
    <w:rsid w:val="009A7709"/>
    <w:rsid w:val="00A81612"/>
    <w:rsid w:val="00AA3CE3"/>
    <w:rsid w:val="00AC7333"/>
    <w:rsid w:val="00AE7D95"/>
    <w:rsid w:val="00B85EEA"/>
    <w:rsid w:val="00BD0338"/>
    <w:rsid w:val="00BF5FFA"/>
    <w:rsid w:val="00C534E5"/>
    <w:rsid w:val="00C71C1A"/>
    <w:rsid w:val="00CB764E"/>
    <w:rsid w:val="00CE264A"/>
    <w:rsid w:val="00D67F9F"/>
    <w:rsid w:val="00D82775"/>
    <w:rsid w:val="00DE1EA3"/>
    <w:rsid w:val="00E5497C"/>
    <w:rsid w:val="00E94688"/>
    <w:rsid w:val="00EF3F3E"/>
    <w:rsid w:val="00EF5D4C"/>
    <w:rsid w:val="00F10468"/>
    <w:rsid w:val="00F1415C"/>
    <w:rsid w:val="00FD36CA"/>
    <w:rsid w:val="00FF3B86"/>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 w:type="paragraph" w:customStyle="1" w:styleId="MS">
    <w:name w:val="MS바탕글"/>
    <w:basedOn w:val="a"/>
    <w:rsid w:val="003273FA"/>
    <w:pPr>
      <w:widowControl w:val="0"/>
      <w:shd w:val="clear" w:color="auto" w:fill="FFFFFF"/>
      <w:wordWrap w:val="0"/>
      <w:autoSpaceDE w:val="0"/>
      <w:autoSpaceDN w:val="0"/>
      <w:spacing w:after="160" w:line="256" w:lineRule="auto"/>
      <w:jc w:val="both"/>
      <w:textAlignment w:val="baseline"/>
    </w:pPr>
    <w:rPr>
      <w:rFonts w:ascii="맑은 고딕" w:eastAsia="굴림" w:hAnsi="굴림" w:cs="굴림"/>
      <w:color w:val="000000"/>
      <w:sz w:val="20"/>
      <w:szCs w:val="20"/>
      <w:lang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r="http://schemas.openxmlformats.org/officeDocument/2006/relationships" xmlns:w="http://schemas.openxmlformats.org/wordprocessingml/2006/main">
  <w:divs>
    <w:div w:id="22563549">
      <w:bodyDiv w:val="1"/>
      <w:marLeft w:val="0"/>
      <w:marRight w:val="0"/>
      <w:marTop w:val="0"/>
      <w:marBottom w:val="0"/>
      <w:divBdr>
        <w:top w:val="none" w:sz="0" w:space="0" w:color="auto"/>
        <w:left w:val="none" w:sz="0" w:space="0" w:color="auto"/>
        <w:bottom w:val="none" w:sz="0" w:space="0" w:color="auto"/>
        <w:right w:val="none" w:sz="0" w:space="0" w:color="auto"/>
      </w:divBdr>
    </w:div>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39030986">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35318840">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588348865">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1913277341">
      <w:bodyDiv w:val="1"/>
      <w:marLeft w:val="0"/>
      <w:marRight w:val="0"/>
      <w:marTop w:val="0"/>
      <w:marBottom w:val="0"/>
      <w:divBdr>
        <w:top w:val="none" w:sz="0" w:space="0" w:color="auto"/>
        <w:left w:val="none" w:sz="0" w:space="0" w:color="auto"/>
        <w:bottom w:val="none" w:sz="0" w:space="0" w:color="auto"/>
        <w:right w:val="none" w:sz="0" w:space="0" w:color="auto"/>
      </w:divBdr>
    </w:div>
    <w:div w:id="2013098421">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 w:id="2119176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BFB535-D8F3-4093-97B6-4790468CA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335</Words>
  <Characters>1912</Characters>
  <Application>Microsoft Office Word</Application>
  <DocSecurity>0</DocSecurity>
  <Lines>15</Lines>
  <Paragraphs>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user</cp:lastModifiedBy>
  <cp:revision>7</cp:revision>
  <dcterms:created xsi:type="dcterms:W3CDTF">2016-06-30T01:45:00Z</dcterms:created>
  <dcterms:modified xsi:type="dcterms:W3CDTF">2016-06-30T02:50:00Z</dcterms:modified>
</cp:coreProperties>
</file>